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A06C5" w14:textId="0835DCB9" w:rsidR="00396529" w:rsidRPr="00396529" w:rsidRDefault="00396529" w:rsidP="00396529">
      <w:pPr>
        <w:widowControl w:val="0"/>
        <w:overflowPunct w:val="0"/>
        <w:autoSpaceDE w:val="0"/>
        <w:autoSpaceDN w:val="0"/>
        <w:adjustRightInd w:val="0"/>
        <w:spacing w:after="0" w:line="240" w:lineRule="auto"/>
        <w:jc w:val="center"/>
        <w:rPr>
          <w:rFonts w:ascii="Times New Roman" w:hAnsi="Times New Roman"/>
          <w:sz w:val="24"/>
          <w:szCs w:val="24"/>
        </w:rPr>
      </w:pPr>
      <w:r w:rsidRPr="00396529">
        <w:rPr>
          <w:rFonts w:ascii="Times New Roman" w:hAnsi="Times New Roman"/>
          <w:noProof/>
          <w:sz w:val="24"/>
          <w:szCs w:val="24"/>
        </w:rPr>
        <w:drawing>
          <wp:inline distT="0" distB="0" distL="0" distR="0" wp14:anchorId="68A1B87C" wp14:editId="6775EE15">
            <wp:extent cx="666750" cy="666750"/>
            <wp:effectExtent l="0" t="0" r="0"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6750" cy="666750"/>
                    </a:xfrm>
                    <a:prstGeom prst="rect">
                      <a:avLst/>
                    </a:prstGeom>
                    <a:noFill/>
                    <a:ln>
                      <a:noFill/>
                    </a:ln>
                  </pic:spPr>
                </pic:pic>
              </a:graphicData>
            </a:graphic>
          </wp:inline>
        </w:drawing>
      </w:r>
    </w:p>
    <w:p w14:paraId="7972B8B6" w14:textId="77777777" w:rsidR="00396529" w:rsidRPr="00396529" w:rsidRDefault="00396529" w:rsidP="000C36E8">
      <w:pPr>
        <w:widowControl w:val="0"/>
        <w:overflowPunct w:val="0"/>
        <w:autoSpaceDE w:val="0"/>
        <w:autoSpaceDN w:val="0"/>
        <w:adjustRightInd w:val="0"/>
        <w:spacing w:after="0" w:line="240" w:lineRule="auto"/>
        <w:jc w:val="center"/>
        <w:rPr>
          <w:rFonts w:ascii="Times New Roman" w:hAnsi="Times New Roman"/>
          <w:b/>
          <w:sz w:val="24"/>
          <w:szCs w:val="24"/>
        </w:rPr>
      </w:pPr>
      <w:r w:rsidRPr="00396529">
        <w:rPr>
          <w:rFonts w:ascii="Times New Roman" w:hAnsi="Times New Roman"/>
          <w:b/>
          <w:sz w:val="24"/>
          <w:szCs w:val="24"/>
        </w:rPr>
        <w:t>ANYKŠČIŲ RAJONO SAVIVALDYBĖS</w:t>
      </w:r>
    </w:p>
    <w:p w14:paraId="412515C7" w14:textId="77777777" w:rsidR="00396529" w:rsidRPr="00396529" w:rsidRDefault="00396529" w:rsidP="000C36E8">
      <w:pPr>
        <w:widowControl w:val="0"/>
        <w:overflowPunct w:val="0"/>
        <w:autoSpaceDE w:val="0"/>
        <w:autoSpaceDN w:val="0"/>
        <w:adjustRightInd w:val="0"/>
        <w:spacing w:after="0" w:line="240" w:lineRule="auto"/>
        <w:jc w:val="center"/>
        <w:rPr>
          <w:rFonts w:ascii="Times New Roman" w:hAnsi="Times New Roman"/>
          <w:b/>
          <w:sz w:val="24"/>
          <w:szCs w:val="24"/>
        </w:rPr>
      </w:pPr>
      <w:r w:rsidRPr="00396529">
        <w:rPr>
          <w:rFonts w:ascii="Times New Roman" w:hAnsi="Times New Roman"/>
          <w:b/>
          <w:sz w:val="24"/>
          <w:szCs w:val="24"/>
        </w:rPr>
        <w:t>TARYBA</w:t>
      </w:r>
    </w:p>
    <w:p w14:paraId="46C15047" w14:textId="77777777" w:rsidR="00396529" w:rsidRPr="00396529" w:rsidRDefault="00396529" w:rsidP="000C36E8">
      <w:pPr>
        <w:widowControl w:val="0"/>
        <w:overflowPunct w:val="0"/>
        <w:autoSpaceDE w:val="0"/>
        <w:autoSpaceDN w:val="0"/>
        <w:adjustRightInd w:val="0"/>
        <w:spacing w:after="0" w:line="240" w:lineRule="auto"/>
        <w:ind w:firstLine="851"/>
        <w:jc w:val="center"/>
        <w:rPr>
          <w:rFonts w:ascii="Times New Roman" w:hAnsi="Times New Roman"/>
          <w:b/>
          <w:sz w:val="24"/>
          <w:szCs w:val="24"/>
        </w:rPr>
      </w:pPr>
    </w:p>
    <w:p w14:paraId="01319D99" w14:textId="77777777" w:rsidR="00396529" w:rsidRPr="00396529" w:rsidRDefault="00396529" w:rsidP="000C36E8">
      <w:pPr>
        <w:widowControl w:val="0"/>
        <w:overflowPunct w:val="0"/>
        <w:autoSpaceDE w:val="0"/>
        <w:autoSpaceDN w:val="0"/>
        <w:adjustRightInd w:val="0"/>
        <w:spacing w:after="0" w:line="240" w:lineRule="auto"/>
        <w:jc w:val="center"/>
        <w:rPr>
          <w:rFonts w:ascii="Times New Roman" w:hAnsi="Times New Roman"/>
          <w:b/>
          <w:sz w:val="24"/>
          <w:szCs w:val="24"/>
        </w:rPr>
      </w:pPr>
      <w:r w:rsidRPr="00396529">
        <w:rPr>
          <w:rFonts w:ascii="Times New Roman" w:hAnsi="Times New Roman"/>
          <w:b/>
          <w:sz w:val="24"/>
          <w:szCs w:val="24"/>
        </w:rPr>
        <w:t>SPRENDIMAS</w:t>
      </w:r>
    </w:p>
    <w:p w14:paraId="677795FA" w14:textId="109FFDEE" w:rsidR="00396529" w:rsidRDefault="00B125B7" w:rsidP="000C36E8">
      <w:pPr>
        <w:widowControl w:val="0"/>
        <w:overflowPunct w:val="0"/>
        <w:autoSpaceDE w:val="0"/>
        <w:autoSpaceDN w:val="0"/>
        <w:adjustRightInd w:val="0"/>
        <w:spacing w:after="0" w:line="240" w:lineRule="auto"/>
        <w:jc w:val="center"/>
        <w:rPr>
          <w:rFonts w:ascii="Times New Roman" w:hAnsi="Times New Roman"/>
          <w:sz w:val="24"/>
          <w:szCs w:val="24"/>
        </w:rPr>
      </w:pPr>
      <w:r w:rsidRPr="00B125B7">
        <w:rPr>
          <w:rFonts w:ascii="Times New Roman" w:hAnsi="Times New Roman"/>
          <w:b/>
          <w:caps/>
          <w:noProof/>
          <w:sz w:val="24"/>
          <w:szCs w:val="24"/>
        </w:rPr>
        <w:t>Dėl pritarimo ANYKŠČIŲ rajono savivaldyb</w:t>
      </w:r>
      <w:r w:rsidR="00743C4E">
        <w:rPr>
          <w:rFonts w:ascii="Times New Roman" w:hAnsi="Times New Roman"/>
          <w:b/>
          <w:caps/>
          <w:noProof/>
          <w:sz w:val="24"/>
          <w:szCs w:val="24"/>
        </w:rPr>
        <w:t xml:space="preserve">ės </w:t>
      </w:r>
      <w:r w:rsidR="008F3C2D">
        <w:rPr>
          <w:rFonts w:ascii="Times New Roman" w:hAnsi="Times New Roman"/>
          <w:b/>
          <w:caps/>
          <w:noProof/>
          <w:sz w:val="24"/>
          <w:szCs w:val="24"/>
        </w:rPr>
        <w:t xml:space="preserve">BENDROJO UGDYMO MOKYKLOMS TEIKTI PARAIŠKAS FINANSUOTI JUNGTINIO PROJEKTO PROJEKTUS </w:t>
      </w:r>
      <w:r w:rsidR="009F766C">
        <w:rPr>
          <w:rFonts w:ascii="Times New Roman" w:hAnsi="Times New Roman"/>
          <w:b/>
          <w:caps/>
          <w:noProof/>
          <w:sz w:val="24"/>
          <w:szCs w:val="24"/>
        </w:rPr>
        <w:t>,,</w:t>
      </w:r>
      <w:r w:rsidR="008F3C2D">
        <w:rPr>
          <w:rFonts w:ascii="Times New Roman" w:hAnsi="Times New Roman"/>
          <w:b/>
          <w:caps/>
          <w:noProof/>
          <w:sz w:val="24"/>
          <w:szCs w:val="24"/>
        </w:rPr>
        <w:t>JURIDINIŲ ASMENŲ PRIVAČIŲ</w:t>
      </w:r>
      <w:r w:rsidR="00127347">
        <w:rPr>
          <w:rFonts w:ascii="Times New Roman" w:hAnsi="Times New Roman"/>
          <w:b/>
          <w:caps/>
          <w:noProof/>
          <w:sz w:val="24"/>
          <w:szCs w:val="24"/>
        </w:rPr>
        <w:t xml:space="preserve"> </w:t>
      </w:r>
      <w:r w:rsidR="008F3C2D">
        <w:rPr>
          <w:rFonts w:ascii="Times New Roman" w:hAnsi="Times New Roman"/>
          <w:b/>
          <w:caps/>
          <w:noProof/>
          <w:sz w:val="24"/>
          <w:szCs w:val="24"/>
        </w:rPr>
        <w:t>ELEKTROMOBILIŲ ĮKROVIMO PRIEIGŲ ĮRENGIMAS DARBOVIETĖSE</w:t>
      </w:r>
      <w:r w:rsidR="009F766C">
        <w:rPr>
          <w:rFonts w:ascii="Times New Roman" w:hAnsi="Times New Roman"/>
          <w:b/>
          <w:caps/>
          <w:noProof/>
          <w:sz w:val="24"/>
          <w:szCs w:val="24"/>
        </w:rPr>
        <w:t>“</w:t>
      </w:r>
    </w:p>
    <w:p w14:paraId="71C175C7" w14:textId="77777777" w:rsidR="00376936" w:rsidRPr="00396529" w:rsidRDefault="00376936" w:rsidP="00396529">
      <w:pPr>
        <w:widowControl w:val="0"/>
        <w:overflowPunct w:val="0"/>
        <w:autoSpaceDE w:val="0"/>
        <w:autoSpaceDN w:val="0"/>
        <w:adjustRightInd w:val="0"/>
        <w:spacing w:after="0" w:line="240" w:lineRule="auto"/>
        <w:jc w:val="center"/>
        <w:rPr>
          <w:rFonts w:ascii="Times New Roman" w:hAnsi="Times New Roman"/>
          <w:sz w:val="24"/>
          <w:szCs w:val="24"/>
        </w:rPr>
      </w:pPr>
    </w:p>
    <w:p w14:paraId="25D0566B" w14:textId="57111C27" w:rsidR="00396529" w:rsidRPr="00396529" w:rsidRDefault="00396529" w:rsidP="00396529">
      <w:pPr>
        <w:widowControl w:val="0"/>
        <w:overflowPunct w:val="0"/>
        <w:autoSpaceDE w:val="0"/>
        <w:autoSpaceDN w:val="0"/>
        <w:adjustRightInd w:val="0"/>
        <w:spacing w:after="0" w:line="240" w:lineRule="auto"/>
        <w:jc w:val="center"/>
        <w:rPr>
          <w:rFonts w:ascii="Times New Roman" w:hAnsi="Times New Roman"/>
          <w:sz w:val="24"/>
          <w:szCs w:val="24"/>
        </w:rPr>
      </w:pPr>
      <w:r w:rsidRPr="00396529">
        <w:rPr>
          <w:rFonts w:ascii="Times New Roman" w:hAnsi="Times New Roman"/>
          <w:sz w:val="24"/>
          <w:szCs w:val="24"/>
        </w:rPr>
        <w:fldChar w:fldCharType="begin"/>
      </w:r>
      <w:r w:rsidRPr="00396529">
        <w:rPr>
          <w:rFonts w:ascii="Times New Roman" w:hAnsi="Times New Roman"/>
          <w:sz w:val="24"/>
          <w:szCs w:val="24"/>
        </w:rPr>
        <w:instrText xml:space="preserve"> FILLIN "data" \* MERGEFORMAT </w:instrText>
      </w:r>
      <w:r w:rsidRPr="00396529">
        <w:rPr>
          <w:rFonts w:ascii="Times New Roman" w:hAnsi="Times New Roman"/>
          <w:sz w:val="24"/>
          <w:szCs w:val="24"/>
        </w:rPr>
        <w:fldChar w:fldCharType="separate"/>
      </w:r>
      <w:r w:rsidR="0002443D">
        <w:rPr>
          <w:rFonts w:ascii="Times New Roman" w:hAnsi="Times New Roman"/>
          <w:sz w:val="24"/>
          <w:szCs w:val="24"/>
        </w:rPr>
        <w:t>202</w:t>
      </w:r>
      <w:r w:rsidR="008F3C2D">
        <w:rPr>
          <w:rFonts w:ascii="Times New Roman" w:hAnsi="Times New Roman"/>
          <w:sz w:val="24"/>
          <w:szCs w:val="24"/>
        </w:rPr>
        <w:t>4</w:t>
      </w:r>
      <w:r w:rsidR="0002443D">
        <w:rPr>
          <w:rFonts w:ascii="Times New Roman" w:hAnsi="Times New Roman"/>
          <w:sz w:val="24"/>
          <w:szCs w:val="24"/>
        </w:rPr>
        <w:t xml:space="preserve"> m. </w:t>
      </w:r>
      <w:r w:rsidR="00B22E1A">
        <w:rPr>
          <w:rFonts w:ascii="Times New Roman" w:hAnsi="Times New Roman"/>
          <w:sz w:val="24"/>
          <w:szCs w:val="24"/>
        </w:rPr>
        <w:t>kovo 1</w:t>
      </w:r>
      <w:r w:rsidR="008C0B68">
        <w:rPr>
          <w:rFonts w:ascii="Times New Roman" w:hAnsi="Times New Roman"/>
          <w:sz w:val="24"/>
          <w:szCs w:val="24"/>
        </w:rPr>
        <w:t xml:space="preserve"> </w:t>
      </w:r>
      <w:r w:rsidRPr="00396529">
        <w:rPr>
          <w:rFonts w:ascii="Times New Roman" w:hAnsi="Times New Roman"/>
          <w:sz w:val="24"/>
          <w:szCs w:val="24"/>
        </w:rPr>
        <w:t>d.</w:t>
      </w:r>
      <w:r w:rsidRPr="00396529">
        <w:rPr>
          <w:rFonts w:ascii="Times New Roman" w:hAnsi="Times New Roman"/>
          <w:sz w:val="24"/>
          <w:szCs w:val="24"/>
        </w:rPr>
        <w:fldChar w:fldCharType="end"/>
      </w:r>
      <w:r w:rsidRPr="00396529">
        <w:rPr>
          <w:rFonts w:ascii="Times New Roman" w:hAnsi="Times New Roman"/>
          <w:sz w:val="24"/>
          <w:szCs w:val="24"/>
        </w:rPr>
        <w:t xml:space="preserve"> Nr. 1-T</w:t>
      </w:r>
      <w:r w:rsidR="008F3C2D">
        <w:rPr>
          <w:rFonts w:ascii="Times New Roman" w:hAnsi="Times New Roman"/>
          <w:sz w:val="24"/>
          <w:szCs w:val="24"/>
        </w:rPr>
        <w:t>-</w:t>
      </w:r>
      <w:r w:rsidR="000C36E8">
        <w:rPr>
          <w:rFonts w:ascii="Times New Roman" w:hAnsi="Times New Roman"/>
          <w:sz w:val="24"/>
          <w:szCs w:val="24"/>
        </w:rPr>
        <w:t>36</w:t>
      </w:r>
      <w:r w:rsidRPr="00396529">
        <w:rPr>
          <w:rFonts w:ascii="Times New Roman" w:hAnsi="Times New Roman"/>
          <w:sz w:val="24"/>
          <w:szCs w:val="24"/>
        </w:rPr>
        <w:fldChar w:fldCharType="begin"/>
      </w:r>
      <w:r w:rsidRPr="00396529">
        <w:rPr>
          <w:rFonts w:ascii="Times New Roman" w:hAnsi="Times New Roman"/>
          <w:sz w:val="24"/>
          <w:szCs w:val="24"/>
        </w:rPr>
        <w:instrText xml:space="preserve"> FILLIN "indeksas" \* MERGEFORMAT </w:instrText>
      </w:r>
      <w:r w:rsidRPr="00396529">
        <w:rPr>
          <w:rFonts w:ascii="Times New Roman" w:hAnsi="Times New Roman"/>
          <w:sz w:val="24"/>
          <w:szCs w:val="24"/>
        </w:rPr>
        <w:fldChar w:fldCharType="end"/>
      </w:r>
    </w:p>
    <w:p w14:paraId="44901BEA" w14:textId="77777777" w:rsidR="00396529" w:rsidRPr="00396529" w:rsidRDefault="00396529" w:rsidP="00396529">
      <w:pPr>
        <w:widowControl w:val="0"/>
        <w:overflowPunct w:val="0"/>
        <w:autoSpaceDE w:val="0"/>
        <w:autoSpaceDN w:val="0"/>
        <w:adjustRightInd w:val="0"/>
        <w:spacing w:after="0" w:line="240" w:lineRule="auto"/>
        <w:jc w:val="center"/>
        <w:rPr>
          <w:rFonts w:ascii="Times New Roman" w:hAnsi="Times New Roman"/>
          <w:b/>
          <w:sz w:val="24"/>
          <w:szCs w:val="24"/>
        </w:rPr>
      </w:pPr>
      <w:r w:rsidRPr="00396529">
        <w:rPr>
          <w:rFonts w:ascii="Times New Roman" w:hAnsi="Times New Roman"/>
          <w:sz w:val="24"/>
          <w:szCs w:val="24"/>
        </w:rPr>
        <w:t>Anykščiai</w:t>
      </w:r>
    </w:p>
    <w:p w14:paraId="678BC010" w14:textId="77777777" w:rsidR="00396529" w:rsidRPr="00396529" w:rsidRDefault="00396529" w:rsidP="000C36E8">
      <w:pPr>
        <w:overflowPunct w:val="0"/>
        <w:autoSpaceDE w:val="0"/>
        <w:autoSpaceDN w:val="0"/>
        <w:adjustRightInd w:val="0"/>
        <w:spacing w:after="0" w:line="360" w:lineRule="auto"/>
        <w:ind w:firstLine="720"/>
        <w:jc w:val="both"/>
        <w:rPr>
          <w:rFonts w:ascii="Times New Roman" w:hAnsi="Times New Roman"/>
          <w:sz w:val="24"/>
          <w:szCs w:val="24"/>
          <w:lang w:eastAsia="en-US"/>
        </w:rPr>
      </w:pPr>
    </w:p>
    <w:p w14:paraId="10432076" w14:textId="77777777" w:rsidR="00031D55" w:rsidRDefault="00B125B7" w:rsidP="000C36E8">
      <w:pPr>
        <w:pStyle w:val="Antrat3"/>
        <w:tabs>
          <w:tab w:val="left" w:pos="851"/>
        </w:tabs>
        <w:spacing w:before="0" w:after="0" w:line="312" w:lineRule="auto"/>
        <w:ind w:firstLine="720"/>
        <w:jc w:val="both"/>
        <w:rPr>
          <w:rFonts w:ascii="Times New Roman" w:hAnsi="Times New Roman"/>
          <w:b w:val="0"/>
          <w:bCs w:val="0"/>
          <w:sz w:val="24"/>
          <w:szCs w:val="24"/>
          <w:lang w:eastAsia="en-US"/>
        </w:rPr>
      </w:pPr>
      <w:r w:rsidRPr="00F47031">
        <w:rPr>
          <w:rFonts w:ascii="Times New Roman" w:hAnsi="Times New Roman"/>
          <w:b w:val="0"/>
          <w:bCs w:val="0"/>
          <w:sz w:val="24"/>
          <w:szCs w:val="24"/>
          <w:lang w:eastAsia="en-US"/>
        </w:rPr>
        <w:t>Vadovaudamasi Lietuvos Respublikos vietos savivaldos įstatymo 15 straipsnio 4 dalimi,</w:t>
      </w:r>
      <w:r w:rsidR="00913890" w:rsidRPr="00F47031">
        <w:rPr>
          <w:rFonts w:ascii="Times New Roman" w:hAnsi="Times New Roman"/>
          <w:b w:val="0"/>
          <w:bCs w:val="0"/>
          <w:sz w:val="24"/>
          <w:szCs w:val="24"/>
          <w:lang w:eastAsia="en-US"/>
        </w:rPr>
        <w:t xml:space="preserve"> 16 straipsnio 1 dalimi</w:t>
      </w:r>
      <w:r w:rsidR="0080442C" w:rsidRPr="00F47031">
        <w:rPr>
          <w:rFonts w:ascii="Times New Roman" w:hAnsi="Times New Roman"/>
          <w:b w:val="0"/>
          <w:bCs w:val="0"/>
          <w:sz w:val="24"/>
          <w:szCs w:val="24"/>
          <w:lang w:eastAsia="en-US"/>
        </w:rPr>
        <w:t xml:space="preserve">, </w:t>
      </w:r>
      <w:r w:rsidR="007A0462" w:rsidRPr="00F47031">
        <w:rPr>
          <w:rFonts w:ascii="Times New Roman" w:hAnsi="Times New Roman"/>
          <w:b w:val="0"/>
          <w:bCs w:val="0"/>
          <w:sz w:val="24"/>
          <w:szCs w:val="24"/>
          <w:lang w:eastAsia="en-US"/>
        </w:rPr>
        <w:t>siekdama įgyvendinti Anykščių rajono savivaldybės</w:t>
      </w:r>
      <w:r w:rsidR="00D2262F" w:rsidRPr="00F47031">
        <w:rPr>
          <w:rFonts w:ascii="Times New Roman" w:hAnsi="Times New Roman"/>
          <w:b w:val="0"/>
          <w:bCs w:val="0"/>
          <w:sz w:val="24"/>
          <w:szCs w:val="24"/>
          <w:lang w:eastAsia="en-US"/>
        </w:rPr>
        <w:t xml:space="preserve"> 2023–2025 metų</w:t>
      </w:r>
      <w:r w:rsidR="007A0462" w:rsidRPr="00F47031">
        <w:rPr>
          <w:rFonts w:ascii="Times New Roman" w:hAnsi="Times New Roman"/>
          <w:b w:val="0"/>
          <w:bCs w:val="0"/>
          <w:sz w:val="24"/>
          <w:szCs w:val="24"/>
          <w:lang w:eastAsia="en-US"/>
        </w:rPr>
        <w:t xml:space="preserve"> </w:t>
      </w:r>
      <w:r w:rsidR="00D2262F" w:rsidRPr="00F47031">
        <w:rPr>
          <w:rFonts w:ascii="Times New Roman" w:hAnsi="Times New Roman"/>
          <w:b w:val="0"/>
          <w:bCs w:val="0"/>
          <w:sz w:val="24"/>
          <w:szCs w:val="24"/>
          <w:lang w:eastAsia="en-US"/>
        </w:rPr>
        <w:t>s</w:t>
      </w:r>
      <w:r w:rsidR="007A0462" w:rsidRPr="00F47031">
        <w:rPr>
          <w:rFonts w:ascii="Times New Roman" w:hAnsi="Times New Roman"/>
          <w:b w:val="0"/>
          <w:bCs w:val="0"/>
          <w:sz w:val="24"/>
          <w:szCs w:val="24"/>
          <w:lang w:eastAsia="en-US"/>
        </w:rPr>
        <w:t>trateginio veiklos plano, patvirtinto</w:t>
      </w:r>
      <w:r w:rsidR="00D2262F" w:rsidRPr="00F47031">
        <w:rPr>
          <w:rFonts w:ascii="Times New Roman" w:hAnsi="Times New Roman"/>
          <w:b w:val="0"/>
          <w:bCs w:val="0"/>
          <w:sz w:val="24"/>
          <w:szCs w:val="24"/>
          <w:lang w:eastAsia="en-US"/>
        </w:rPr>
        <w:t xml:space="preserve"> Anykščių rajono savivaldybės tarybos 2023 m. sausio 26 d. sprendimu Nr. 1-TS-1 „Dėl Anykščių rajono savivaldybės 2023–2025 metų strateginio veiklos plano patvirtinimo“,</w:t>
      </w:r>
      <w:r w:rsidR="007A0462" w:rsidRPr="00F47031">
        <w:rPr>
          <w:rFonts w:ascii="Times New Roman" w:hAnsi="Times New Roman"/>
          <w:b w:val="0"/>
          <w:bCs w:val="0"/>
          <w:sz w:val="24"/>
          <w:szCs w:val="24"/>
          <w:lang w:eastAsia="en-US"/>
        </w:rPr>
        <w:t xml:space="preserve"> 6 programos „Kokybiškos švietimo sistemos kūrimo, sporto skatinimo ir jaunimo užimtumo programa“, 6.1.2</w:t>
      </w:r>
      <w:r w:rsidR="00346FA0" w:rsidRPr="00F47031">
        <w:rPr>
          <w:rFonts w:ascii="Times New Roman" w:hAnsi="Times New Roman"/>
          <w:b w:val="0"/>
          <w:bCs w:val="0"/>
          <w:sz w:val="24"/>
          <w:szCs w:val="24"/>
          <w:lang w:eastAsia="en-US"/>
        </w:rPr>
        <w:t>6</w:t>
      </w:r>
      <w:r w:rsidR="007A0462" w:rsidRPr="00F47031">
        <w:rPr>
          <w:rFonts w:ascii="Times New Roman" w:hAnsi="Times New Roman"/>
          <w:b w:val="0"/>
          <w:bCs w:val="0"/>
          <w:sz w:val="24"/>
          <w:szCs w:val="24"/>
          <w:lang w:eastAsia="en-US"/>
        </w:rPr>
        <w:t xml:space="preserve"> priemonę „</w:t>
      </w:r>
      <w:r w:rsidR="00346FA0" w:rsidRPr="00F47031">
        <w:rPr>
          <w:rFonts w:ascii="Times New Roman" w:hAnsi="Times New Roman"/>
          <w:b w:val="0"/>
          <w:bCs w:val="0"/>
          <w:sz w:val="24"/>
          <w:szCs w:val="24"/>
          <w:lang w:eastAsia="en-US"/>
        </w:rPr>
        <w:t>Infrastruktūros pritaikymas neįgaliesiems efektyviai veikiančiose mokyklose</w:t>
      </w:r>
      <w:r w:rsidR="007A0462" w:rsidRPr="00F47031">
        <w:rPr>
          <w:rFonts w:ascii="Times New Roman" w:hAnsi="Times New Roman"/>
          <w:b w:val="0"/>
          <w:bCs w:val="0"/>
          <w:sz w:val="24"/>
          <w:szCs w:val="24"/>
          <w:lang w:eastAsia="en-US"/>
        </w:rPr>
        <w:t xml:space="preserve">“, </w:t>
      </w:r>
      <w:r w:rsidR="00346FA0" w:rsidRPr="00F47031">
        <w:rPr>
          <w:rFonts w:ascii="Times New Roman" w:hAnsi="Times New Roman"/>
          <w:b w:val="0"/>
          <w:bCs w:val="0"/>
          <w:sz w:val="24"/>
          <w:szCs w:val="24"/>
          <w:lang w:eastAsia="en-US"/>
        </w:rPr>
        <w:t xml:space="preserve">atsižvelgdama į </w:t>
      </w:r>
      <w:r w:rsidR="00A95CEA">
        <w:rPr>
          <w:rFonts w:ascii="Times New Roman" w:hAnsi="Times New Roman"/>
          <w:b w:val="0"/>
          <w:bCs w:val="0"/>
          <w:sz w:val="24"/>
          <w:szCs w:val="24"/>
          <w:lang w:eastAsia="en-US"/>
        </w:rPr>
        <w:t>Viešosios įstaigos ,,</w:t>
      </w:r>
      <w:r w:rsidR="00F47031" w:rsidRPr="00F47031">
        <w:rPr>
          <w:rFonts w:ascii="Times New Roman" w:hAnsi="Times New Roman"/>
          <w:b w:val="0"/>
          <w:bCs w:val="0"/>
          <w:sz w:val="24"/>
          <w:szCs w:val="24"/>
          <w:lang w:eastAsia="en-US"/>
        </w:rPr>
        <w:t>Lietuvos energetikos agentūr</w:t>
      </w:r>
      <w:r w:rsidR="00A95CEA">
        <w:rPr>
          <w:rFonts w:ascii="Times New Roman" w:hAnsi="Times New Roman"/>
          <w:b w:val="0"/>
          <w:bCs w:val="0"/>
          <w:sz w:val="24"/>
          <w:szCs w:val="24"/>
          <w:lang w:eastAsia="en-US"/>
        </w:rPr>
        <w:t>a“</w:t>
      </w:r>
      <w:r w:rsidR="00F47031" w:rsidRPr="00F47031">
        <w:rPr>
          <w:rFonts w:ascii="Times New Roman" w:hAnsi="Times New Roman"/>
          <w:b w:val="0"/>
          <w:bCs w:val="0"/>
          <w:sz w:val="24"/>
          <w:szCs w:val="24"/>
          <w:lang w:eastAsia="en-US"/>
        </w:rPr>
        <w:t xml:space="preserve"> kvietimą Nr. 03-002-J-0001-J11 teikti paraiškas finansuoti jungtinio projekto projektus </w:t>
      </w:r>
      <w:r w:rsidR="00F47031" w:rsidRPr="00F47031">
        <w:rPr>
          <w:rFonts w:ascii="Times New Roman" w:hAnsi="Times New Roman"/>
          <w:b w:val="0"/>
          <w:bCs w:val="0"/>
          <w:sz w:val="24"/>
          <w:szCs w:val="24"/>
        </w:rPr>
        <w:t>„Juridinių asmenų privačių elektromobilių įkrovimo prieigų įrengimas darbovietėse“</w:t>
      </w:r>
      <w:r w:rsidR="00AC797C">
        <w:rPr>
          <w:rFonts w:ascii="Times New Roman" w:hAnsi="Times New Roman"/>
          <w:b w:val="0"/>
          <w:bCs w:val="0"/>
          <w:sz w:val="24"/>
          <w:szCs w:val="24"/>
        </w:rPr>
        <w:t xml:space="preserve"> </w:t>
      </w:r>
      <w:r w:rsidR="00396529" w:rsidRPr="00F47031">
        <w:rPr>
          <w:rFonts w:ascii="Times New Roman" w:hAnsi="Times New Roman"/>
          <w:b w:val="0"/>
          <w:bCs w:val="0"/>
          <w:sz w:val="24"/>
          <w:szCs w:val="24"/>
          <w:lang w:eastAsia="en-US"/>
        </w:rPr>
        <w:t>Anykščių rajono savivaldybės taryba</w:t>
      </w:r>
    </w:p>
    <w:p w14:paraId="717A022D" w14:textId="7A410902" w:rsidR="00396529" w:rsidRPr="00F47031" w:rsidRDefault="00396529" w:rsidP="00031D55">
      <w:pPr>
        <w:pStyle w:val="Antrat3"/>
        <w:tabs>
          <w:tab w:val="left" w:pos="851"/>
        </w:tabs>
        <w:spacing w:before="0" w:after="0" w:line="312" w:lineRule="auto"/>
        <w:jc w:val="both"/>
        <w:rPr>
          <w:rFonts w:ascii="Times New Roman" w:hAnsi="Times New Roman"/>
          <w:b w:val="0"/>
          <w:bCs w:val="0"/>
          <w:sz w:val="24"/>
          <w:szCs w:val="24"/>
        </w:rPr>
      </w:pPr>
      <w:r w:rsidRPr="00F47031">
        <w:rPr>
          <w:rFonts w:ascii="Times New Roman" w:hAnsi="Times New Roman"/>
          <w:b w:val="0"/>
          <w:bCs w:val="0"/>
          <w:sz w:val="24"/>
          <w:szCs w:val="24"/>
          <w:lang w:eastAsia="en-US"/>
        </w:rPr>
        <w:t>n u s p r e n d ž i a:</w:t>
      </w:r>
    </w:p>
    <w:p w14:paraId="70B265AA" w14:textId="3AF5E325" w:rsidR="0001276C" w:rsidRPr="009F0E25" w:rsidRDefault="00B125B7" w:rsidP="000C36E8">
      <w:pPr>
        <w:pStyle w:val="Sraopastraipa"/>
        <w:widowControl w:val="0"/>
        <w:overflowPunct w:val="0"/>
        <w:autoSpaceDE w:val="0"/>
        <w:autoSpaceDN w:val="0"/>
        <w:adjustRightInd w:val="0"/>
        <w:spacing w:after="0" w:line="312" w:lineRule="auto"/>
        <w:ind w:left="0" w:firstLine="720"/>
        <w:jc w:val="both"/>
        <w:rPr>
          <w:rFonts w:ascii="Times New Roman" w:hAnsi="Times New Roman"/>
          <w:sz w:val="24"/>
          <w:szCs w:val="24"/>
          <w:lang w:eastAsia="en-US"/>
        </w:rPr>
      </w:pPr>
      <w:r w:rsidRPr="009F0E25">
        <w:rPr>
          <w:rFonts w:ascii="Times New Roman" w:hAnsi="Times New Roman"/>
          <w:sz w:val="24"/>
          <w:szCs w:val="24"/>
          <w:lang w:eastAsia="en-US"/>
        </w:rPr>
        <w:t>P</w:t>
      </w:r>
      <w:r w:rsidR="00671AA5" w:rsidRPr="009F0E25">
        <w:rPr>
          <w:rFonts w:ascii="Times New Roman" w:hAnsi="Times New Roman"/>
          <w:sz w:val="24"/>
          <w:szCs w:val="24"/>
          <w:lang w:eastAsia="en-US"/>
        </w:rPr>
        <w:t xml:space="preserve"> </w:t>
      </w:r>
      <w:r w:rsidRPr="009F0E25">
        <w:rPr>
          <w:rFonts w:ascii="Times New Roman" w:hAnsi="Times New Roman"/>
          <w:sz w:val="24"/>
          <w:szCs w:val="24"/>
          <w:lang w:eastAsia="en-US"/>
        </w:rPr>
        <w:t>r</w:t>
      </w:r>
      <w:r w:rsidR="00671AA5" w:rsidRPr="009F0E25">
        <w:rPr>
          <w:rFonts w:ascii="Times New Roman" w:hAnsi="Times New Roman"/>
          <w:sz w:val="24"/>
          <w:szCs w:val="24"/>
          <w:lang w:eastAsia="en-US"/>
        </w:rPr>
        <w:t xml:space="preserve"> </w:t>
      </w:r>
      <w:r w:rsidRPr="009F0E25">
        <w:rPr>
          <w:rFonts w:ascii="Times New Roman" w:hAnsi="Times New Roman"/>
          <w:sz w:val="24"/>
          <w:szCs w:val="24"/>
          <w:lang w:eastAsia="en-US"/>
        </w:rPr>
        <w:t>i</w:t>
      </w:r>
      <w:r w:rsidR="00671AA5" w:rsidRPr="009F0E25">
        <w:rPr>
          <w:rFonts w:ascii="Times New Roman" w:hAnsi="Times New Roman"/>
          <w:sz w:val="24"/>
          <w:szCs w:val="24"/>
          <w:lang w:eastAsia="en-US"/>
        </w:rPr>
        <w:t xml:space="preserve"> </w:t>
      </w:r>
      <w:r w:rsidRPr="009F0E25">
        <w:rPr>
          <w:rFonts w:ascii="Times New Roman" w:hAnsi="Times New Roman"/>
          <w:sz w:val="24"/>
          <w:szCs w:val="24"/>
          <w:lang w:eastAsia="en-US"/>
        </w:rPr>
        <w:t>t</w:t>
      </w:r>
      <w:r w:rsidR="00671AA5" w:rsidRPr="009F0E25">
        <w:rPr>
          <w:rFonts w:ascii="Times New Roman" w:hAnsi="Times New Roman"/>
          <w:sz w:val="24"/>
          <w:szCs w:val="24"/>
          <w:lang w:eastAsia="en-US"/>
        </w:rPr>
        <w:t xml:space="preserve"> </w:t>
      </w:r>
      <w:r w:rsidRPr="009F0E25">
        <w:rPr>
          <w:rFonts w:ascii="Times New Roman" w:hAnsi="Times New Roman"/>
          <w:sz w:val="24"/>
          <w:szCs w:val="24"/>
          <w:lang w:eastAsia="en-US"/>
        </w:rPr>
        <w:t>a</w:t>
      </w:r>
      <w:r w:rsidR="00671AA5" w:rsidRPr="009F0E25">
        <w:rPr>
          <w:rFonts w:ascii="Times New Roman" w:hAnsi="Times New Roman"/>
          <w:sz w:val="24"/>
          <w:szCs w:val="24"/>
          <w:lang w:eastAsia="en-US"/>
        </w:rPr>
        <w:t xml:space="preserve"> </w:t>
      </w:r>
      <w:r w:rsidRPr="009F0E25">
        <w:rPr>
          <w:rFonts w:ascii="Times New Roman" w:hAnsi="Times New Roman"/>
          <w:sz w:val="24"/>
          <w:szCs w:val="24"/>
          <w:lang w:eastAsia="en-US"/>
        </w:rPr>
        <w:t>r</w:t>
      </w:r>
      <w:r w:rsidR="00671AA5" w:rsidRPr="009F0E25">
        <w:rPr>
          <w:rFonts w:ascii="Times New Roman" w:hAnsi="Times New Roman"/>
          <w:sz w:val="24"/>
          <w:szCs w:val="24"/>
          <w:lang w:eastAsia="en-US"/>
        </w:rPr>
        <w:t xml:space="preserve"> </w:t>
      </w:r>
      <w:r w:rsidRPr="009F0E25">
        <w:rPr>
          <w:rFonts w:ascii="Times New Roman" w:hAnsi="Times New Roman"/>
          <w:sz w:val="24"/>
          <w:szCs w:val="24"/>
          <w:lang w:eastAsia="en-US"/>
        </w:rPr>
        <w:t>t</w:t>
      </w:r>
      <w:r w:rsidR="00671AA5" w:rsidRPr="009F0E25">
        <w:rPr>
          <w:rFonts w:ascii="Times New Roman" w:hAnsi="Times New Roman"/>
          <w:sz w:val="24"/>
          <w:szCs w:val="24"/>
          <w:lang w:eastAsia="en-US"/>
        </w:rPr>
        <w:t xml:space="preserve"> </w:t>
      </w:r>
      <w:r w:rsidRPr="009F0E25">
        <w:rPr>
          <w:rFonts w:ascii="Times New Roman" w:hAnsi="Times New Roman"/>
          <w:sz w:val="24"/>
          <w:szCs w:val="24"/>
          <w:lang w:eastAsia="en-US"/>
        </w:rPr>
        <w:t xml:space="preserve">i </w:t>
      </w:r>
      <w:r w:rsidR="009F0E25" w:rsidRPr="009F0E25">
        <w:rPr>
          <w:rFonts w:ascii="Times New Roman" w:hAnsi="Times New Roman"/>
          <w:sz w:val="24"/>
          <w:szCs w:val="24"/>
          <w:lang w:eastAsia="en-US"/>
        </w:rPr>
        <w:t xml:space="preserve"> šių Anykščių rajono savivaldybės </w:t>
      </w:r>
      <w:r w:rsidR="00A95CEA">
        <w:rPr>
          <w:rFonts w:ascii="Times New Roman" w:hAnsi="Times New Roman"/>
          <w:sz w:val="24"/>
          <w:szCs w:val="24"/>
          <w:lang w:eastAsia="en-US"/>
        </w:rPr>
        <w:t xml:space="preserve">bendrojo ugdymo </w:t>
      </w:r>
      <w:r w:rsidR="009F0E25" w:rsidRPr="009F0E25">
        <w:rPr>
          <w:rFonts w:ascii="Times New Roman" w:hAnsi="Times New Roman"/>
          <w:sz w:val="24"/>
          <w:szCs w:val="24"/>
          <w:lang w:eastAsia="en-US"/>
        </w:rPr>
        <w:t xml:space="preserve">mokyklų paraiškų teikimui gauti finansavimą </w:t>
      </w:r>
      <w:r w:rsidR="00A95CEA">
        <w:rPr>
          <w:rFonts w:ascii="Times New Roman" w:hAnsi="Times New Roman"/>
          <w:sz w:val="24"/>
          <w:szCs w:val="24"/>
          <w:lang w:eastAsia="en-US"/>
        </w:rPr>
        <w:t>Viešosios įstaigos ,,</w:t>
      </w:r>
      <w:r w:rsidR="009F0E25" w:rsidRPr="009F0E25">
        <w:rPr>
          <w:rFonts w:ascii="Times New Roman" w:hAnsi="Times New Roman"/>
          <w:sz w:val="24"/>
          <w:szCs w:val="24"/>
          <w:lang w:eastAsia="en-US"/>
        </w:rPr>
        <w:t>Lietuvos energetikos agentūr</w:t>
      </w:r>
      <w:r w:rsidR="00A95CEA">
        <w:rPr>
          <w:rFonts w:ascii="Times New Roman" w:hAnsi="Times New Roman"/>
          <w:sz w:val="24"/>
          <w:szCs w:val="24"/>
          <w:lang w:eastAsia="en-US"/>
        </w:rPr>
        <w:t>a“</w:t>
      </w:r>
      <w:r w:rsidR="009F0E25" w:rsidRPr="009F0E25">
        <w:rPr>
          <w:rFonts w:ascii="Times New Roman" w:hAnsi="Times New Roman"/>
          <w:sz w:val="24"/>
          <w:szCs w:val="24"/>
          <w:lang w:eastAsia="en-US"/>
        </w:rPr>
        <w:t xml:space="preserve"> projektui Nr. 03-002-J-0001-J11 </w:t>
      </w:r>
      <w:r w:rsidR="009F0E25" w:rsidRPr="009F0E25">
        <w:rPr>
          <w:rFonts w:ascii="Times New Roman" w:hAnsi="Times New Roman"/>
          <w:sz w:val="24"/>
          <w:szCs w:val="24"/>
        </w:rPr>
        <w:t>„Juridinių asmenų privačių elektromobilių įkrovimo prieigų įrengimas darbovietėse“</w:t>
      </w:r>
      <w:r w:rsidR="009F0E25" w:rsidRPr="009F0E25">
        <w:rPr>
          <w:rFonts w:ascii="Times New Roman" w:hAnsi="Times New Roman"/>
          <w:sz w:val="24"/>
          <w:szCs w:val="24"/>
          <w:lang w:eastAsia="en-US"/>
        </w:rPr>
        <w:t>:</w:t>
      </w:r>
    </w:p>
    <w:p w14:paraId="75BD8634" w14:textId="2C3C05E0" w:rsidR="009F0E25" w:rsidRDefault="009F0E25" w:rsidP="000C36E8">
      <w:pPr>
        <w:pStyle w:val="Sraopastraipa"/>
        <w:widowControl w:val="0"/>
        <w:numPr>
          <w:ilvl w:val="0"/>
          <w:numId w:val="41"/>
        </w:numPr>
        <w:overflowPunct w:val="0"/>
        <w:autoSpaceDE w:val="0"/>
        <w:autoSpaceDN w:val="0"/>
        <w:adjustRightInd w:val="0"/>
        <w:spacing w:after="0" w:line="312" w:lineRule="auto"/>
        <w:ind w:left="0" w:firstLine="720"/>
        <w:jc w:val="both"/>
        <w:rPr>
          <w:rFonts w:ascii="Times New Roman" w:hAnsi="Times New Roman"/>
          <w:sz w:val="24"/>
          <w:szCs w:val="24"/>
        </w:rPr>
      </w:pPr>
      <w:r>
        <w:rPr>
          <w:rFonts w:ascii="Times New Roman" w:hAnsi="Times New Roman"/>
          <w:sz w:val="24"/>
          <w:szCs w:val="24"/>
        </w:rPr>
        <w:t xml:space="preserve">Anykščių </w:t>
      </w:r>
      <w:r w:rsidR="00A95CEA">
        <w:rPr>
          <w:rFonts w:ascii="Times New Roman" w:hAnsi="Times New Roman"/>
          <w:sz w:val="24"/>
          <w:szCs w:val="24"/>
        </w:rPr>
        <w:t>J</w:t>
      </w:r>
      <w:r>
        <w:rPr>
          <w:rFonts w:ascii="Times New Roman" w:hAnsi="Times New Roman"/>
          <w:sz w:val="24"/>
          <w:szCs w:val="24"/>
        </w:rPr>
        <w:t>ono Biliūno gimnazijos;</w:t>
      </w:r>
    </w:p>
    <w:p w14:paraId="25EE7390" w14:textId="4A1D4C2A" w:rsidR="009F0E25" w:rsidRDefault="009F0E25" w:rsidP="00B22E1A">
      <w:pPr>
        <w:pStyle w:val="Sraopastraipa"/>
        <w:widowControl w:val="0"/>
        <w:numPr>
          <w:ilvl w:val="0"/>
          <w:numId w:val="41"/>
        </w:numPr>
        <w:tabs>
          <w:tab w:val="left" w:pos="1276"/>
        </w:tabs>
        <w:overflowPunct w:val="0"/>
        <w:autoSpaceDE w:val="0"/>
        <w:autoSpaceDN w:val="0"/>
        <w:adjustRightInd w:val="0"/>
        <w:spacing w:after="0" w:line="312" w:lineRule="auto"/>
        <w:ind w:left="0" w:firstLine="720"/>
        <w:jc w:val="both"/>
        <w:rPr>
          <w:rFonts w:ascii="Times New Roman" w:hAnsi="Times New Roman"/>
          <w:sz w:val="24"/>
          <w:szCs w:val="24"/>
        </w:rPr>
      </w:pPr>
      <w:r>
        <w:rPr>
          <w:rFonts w:ascii="Times New Roman" w:hAnsi="Times New Roman"/>
          <w:sz w:val="24"/>
          <w:szCs w:val="24"/>
        </w:rPr>
        <w:t>Anykščių Antano Vienuolio progimnazijos;</w:t>
      </w:r>
    </w:p>
    <w:p w14:paraId="4EE4AAA6" w14:textId="6D50BF5C" w:rsidR="009F0E25" w:rsidRDefault="009F0E25" w:rsidP="000C36E8">
      <w:pPr>
        <w:pStyle w:val="Sraopastraipa"/>
        <w:widowControl w:val="0"/>
        <w:numPr>
          <w:ilvl w:val="0"/>
          <w:numId w:val="41"/>
        </w:numPr>
        <w:overflowPunct w:val="0"/>
        <w:autoSpaceDE w:val="0"/>
        <w:autoSpaceDN w:val="0"/>
        <w:adjustRightInd w:val="0"/>
        <w:spacing w:after="0" w:line="312" w:lineRule="auto"/>
        <w:ind w:left="0" w:firstLine="720"/>
        <w:jc w:val="both"/>
        <w:rPr>
          <w:rFonts w:ascii="Times New Roman" w:hAnsi="Times New Roman"/>
          <w:sz w:val="24"/>
          <w:szCs w:val="24"/>
        </w:rPr>
      </w:pPr>
      <w:r>
        <w:rPr>
          <w:rFonts w:ascii="Times New Roman" w:hAnsi="Times New Roman"/>
          <w:sz w:val="24"/>
          <w:szCs w:val="24"/>
        </w:rPr>
        <w:t>Anykščių Antano Baranausko pagrindinės mokyklos;</w:t>
      </w:r>
    </w:p>
    <w:p w14:paraId="5C47B41A" w14:textId="5A69CFE4" w:rsidR="009F0E25" w:rsidRDefault="009F0E25" w:rsidP="000C36E8">
      <w:pPr>
        <w:pStyle w:val="Sraopastraipa"/>
        <w:widowControl w:val="0"/>
        <w:numPr>
          <w:ilvl w:val="0"/>
          <w:numId w:val="41"/>
        </w:numPr>
        <w:overflowPunct w:val="0"/>
        <w:autoSpaceDE w:val="0"/>
        <w:autoSpaceDN w:val="0"/>
        <w:adjustRightInd w:val="0"/>
        <w:spacing w:after="0" w:line="312" w:lineRule="auto"/>
        <w:ind w:left="0" w:firstLine="720"/>
        <w:jc w:val="both"/>
        <w:rPr>
          <w:rFonts w:ascii="Times New Roman" w:hAnsi="Times New Roman"/>
          <w:sz w:val="24"/>
          <w:szCs w:val="24"/>
        </w:rPr>
      </w:pPr>
      <w:r>
        <w:rPr>
          <w:rFonts w:ascii="Times New Roman" w:hAnsi="Times New Roman"/>
          <w:sz w:val="24"/>
          <w:szCs w:val="24"/>
        </w:rPr>
        <w:t>Anykščių r. Kavarsko pagrindinės mokyklos-daugiafunkcio centro;</w:t>
      </w:r>
    </w:p>
    <w:p w14:paraId="017FEF62" w14:textId="0B724CB8" w:rsidR="009F0E25" w:rsidRDefault="009F0E25" w:rsidP="000C36E8">
      <w:pPr>
        <w:pStyle w:val="Sraopastraipa"/>
        <w:widowControl w:val="0"/>
        <w:numPr>
          <w:ilvl w:val="0"/>
          <w:numId w:val="41"/>
        </w:numPr>
        <w:overflowPunct w:val="0"/>
        <w:autoSpaceDE w:val="0"/>
        <w:autoSpaceDN w:val="0"/>
        <w:adjustRightInd w:val="0"/>
        <w:spacing w:after="0" w:line="312" w:lineRule="auto"/>
        <w:ind w:left="0" w:firstLine="720"/>
        <w:jc w:val="both"/>
        <w:rPr>
          <w:rFonts w:ascii="Times New Roman" w:hAnsi="Times New Roman"/>
          <w:sz w:val="24"/>
          <w:szCs w:val="24"/>
        </w:rPr>
      </w:pPr>
      <w:r>
        <w:rPr>
          <w:rFonts w:ascii="Times New Roman" w:hAnsi="Times New Roman"/>
          <w:sz w:val="24"/>
          <w:szCs w:val="24"/>
        </w:rPr>
        <w:t>Anykščių r. Svėdasų Juozo Tumo-Vaižganto gimnazijos</w:t>
      </w:r>
      <w:r w:rsidR="00AC797C">
        <w:rPr>
          <w:rFonts w:ascii="Times New Roman" w:hAnsi="Times New Roman"/>
          <w:sz w:val="24"/>
          <w:szCs w:val="24"/>
        </w:rPr>
        <w:t>;</w:t>
      </w:r>
    </w:p>
    <w:p w14:paraId="1F391505" w14:textId="6CD05C18" w:rsidR="007E334D" w:rsidRPr="00A95CEA" w:rsidRDefault="009F0E25" w:rsidP="000C36E8">
      <w:pPr>
        <w:pStyle w:val="Sraopastraipa"/>
        <w:widowControl w:val="0"/>
        <w:numPr>
          <w:ilvl w:val="0"/>
          <w:numId w:val="41"/>
        </w:numPr>
        <w:overflowPunct w:val="0"/>
        <w:autoSpaceDE w:val="0"/>
        <w:autoSpaceDN w:val="0"/>
        <w:adjustRightInd w:val="0"/>
        <w:spacing w:after="0" w:line="312" w:lineRule="auto"/>
        <w:ind w:left="0" w:firstLine="720"/>
        <w:jc w:val="both"/>
        <w:rPr>
          <w:rFonts w:ascii="Times New Roman" w:hAnsi="Times New Roman"/>
          <w:sz w:val="24"/>
          <w:szCs w:val="24"/>
        </w:rPr>
      </w:pPr>
      <w:r>
        <w:rPr>
          <w:rFonts w:ascii="Times New Roman" w:hAnsi="Times New Roman"/>
          <w:sz w:val="24"/>
          <w:szCs w:val="24"/>
        </w:rPr>
        <w:t>Anykščių r. Troškūnų Kazio Inčiūros gimnazijos.</w:t>
      </w:r>
    </w:p>
    <w:p w14:paraId="6BE82DEA" w14:textId="77777777" w:rsidR="009A2700" w:rsidRPr="00682FBA" w:rsidRDefault="009A2700" w:rsidP="000C36E8">
      <w:pPr>
        <w:pStyle w:val="Pagrindinistekstas"/>
        <w:tabs>
          <w:tab w:val="left" w:pos="284"/>
          <w:tab w:val="left" w:pos="567"/>
        </w:tabs>
        <w:spacing w:line="312" w:lineRule="auto"/>
        <w:ind w:firstLine="720"/>
        <w:contextualSpacing/>
        <w:rPr>
          <w:szCs w:val="24"/>
        </w:rPr>
      </w:pPr>
      <w:r w:rsidRPr="00682FBA">
        <w:rPr>
          <w:szCs w:val="24"/>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453666B0" w14:textId="77777777" w:rsidR="0028249F" w:rsidRDefault="0028249F" w:rsidP="00A95CEA">
      <w:pPr>
        <w:tabs>
          <w:tab w:val="right" w:pos="9638"/>
        </w:tabs>
        <w:overflowPunct w:val="0"/>
        <w:autoSpaceDE w:val="0"/>
        <w:autoSpaceDN w:val="0"/>
        <w:adjustRightInd w:val="0"/>
        <w:spacing w:after="0" w:line="360" w:lineRule="auto"/>
        <w:rPr>
          <w:rFonts w:ascii="Times New Roman" w:hAnsi="Times New Roman"/>
          <w:bCs/>
          <w:sz w:val="24"/>
          <w:szCs w:val="24"/>
          <w:lang w:eastAsia="en-US"/>
        </w:rPr>
      </w:pPr>
    </w:p>
    <w:p w14:paraId="530E515E" w14:textId="77777777" w:rsidR="00396529" w:rsidRPr="00396529" w:rsidRDefault="0028249F" w:rsidP="00A95CEA">
      <w:pPr>
        <w:tabs>
          <w:tab w:val="right" w:pos="9638"/>
        </w:tabs>
        <w:overflowPunct w:val="0"/>
        <w:autoSpaceDE w:val="0"/>
        <w:autoSpaceDN w:val="0"/>
        <w:adjustRightInd w:val="0"/>
        <w:spacing w:after="0" w:line="360" w:lineRule="auto"/>
        <w:rPr>
          <w:rFonts w:ascii="Times New Roman" w:hAnsi="Times New Roman"/>
          <w:bCs/>
          <w:sz w:val="24"/>
          <w:szCs w:val="24"/>
          <w:lang w:eastAsia="en-US"/>
        </w:rPr>
      </w:pPr>
      <w:r>
        <w:rPr>
          <w:rFonts w:ascii="Times New Roman" w:hAnsi="Times New Roman"/>
          <w:bCs/>
          <w:sz w:val="24"/>
          <w:szCs w:val="24"/>
          <w:lang w:eastAsia="en-US"/>
        </w:rPr>
        <w:t>M</w:t>
      </w:r>
      <w:r w:rsidR="00396529" w:rsidRPr="00396529">
        <w:rPr>
          <w:rFonts w:ascii="Times New Roman" w:hAnsi="Times New Roman"/>
          <w:bCs/>
          <w:sz w:val="24"/>
          <w:szCs w:val="24"/>
          <w:lang w:eastAsia="en-US"/>
        </w:rPr>
        <w:t>eras</w:t>
      </w:r>
      <w:r w:rsidR="00396529" w:rsidRPr="00396529">
        <w:rPr>
          <w:rFonts w:ascii="Times New Roman" w:hAnsi="Times New Roman"/>
          <w:bCs/>
          <w:sz w:val="24"/>
          <w:szCs w:val="24"/>
          <w:lang w:eastAsia="en-US"/>
        </w:rPr>
        <w:tab/>
      </w:r>
      <w:r w:rsidR="009A2700">
        <w:rPr>
          <w:rFonts w:ascii="Times New Roman" w:hAnsi="Times New Roman"/>
          <w:bCs/>
          <w:sz w:val="24"/>
          <w:szCs w:val="24"/>
          <w:lang w:eastAsia="en-US"/>
        </w:rPr>
        <w:t>Kęstutis Tubis</w:t>
      </w:r>
    </w:p>
    <w:p w14:paraId="49C1F738" w14:textId="77777777" w:rsidR="00C06D60" w:rsidRDefault="00C06D60" w:rsidP="00C06D60">
      <w:pPr>
        <w:spacing w:after="0"/>
        <w:jc w:val="center"/>
        <w:rPr>
          <w:rFonts w:ascii="Times New Roman" w:hAnsi="Times New Roman"/>
          <w:b/>
          <w:bCs/>
          <w:color w:val="000000"/>
          <w:sz w:val="24"/>
          <w:szCs w:val="24"/>
        </w:rPr>
      </w:pPr>
      <w:r w:rsidRPr="004D25DA">
        <w:rPr>
          <w:rFonts w:ascii="Times New Roman" w:hAnsi="Times New Roman"/>
          <w:b/>
          <w:bCs/>
          <w:color w:val="000000"/>
          <w:sz w:val="24"/>
          <w:szCs w:val="24"/>
        </w:rPr>
        <w:lastRenderedPageBreak/>
        <w:t>ANYKŠČIŲ RAJONO SAVIVALDYBĖS TARYBOS SPRENDIMO</w:t>
      </w:r>
    </w:p>
    <w:p w14:paraId="0F59EAF8" w14:textId="5F354370" w:rsidR="00DF7E02" w:rsidRDefault="00C06D60" w:rsidP="00DF7E02">
      <w:pPr>
        <w:widowControl w:val="0"/>
        <w:overflowPunct w:val="0"/>
        <w:autoSpaceDE w:val="0"/>
        <w:autoSpaceDN w:val="0"/>
        <w:adjustRightInd w:val="0"/>
        <w:spacing w:after="0" w:line="240" w:lineRule="auto"/>
        <w:jc w:val="center"/>
        <w:rPr>
          <w:rFonts w:ascii="Times New Roman" w:hAnsi="Times New Roman"/>
          <w:b/>
          <w:bCs/>
          <w:caps/>
          <w:sz w:val="24"/>
          <w:szCs w:val="24"/>
        </w:rPr>
      </w:pPr>
      <w:r>
        <w:rPr>
          <w:rFonts w:ascii="Times New Roman" w:hAnsi="Times New Roman"/>
          <w:b/>
          <w:caps/>
          <w:sz w:val="24"/>
          <w:szCs w:val="24"/>
        </w:rPr>
        <w:t>,,</w:t>
      </w:r>
      <w:r w:rsidR="00DF7E02" w:rsidRPr="00B125B7">
        <w:rPr>
          <w:rFonts w:ascii="Times New Roman" w:hAnsi="Times New Roman"/>
          <w:b/>
          <w:caps/>
          <w:noProof/>
          <w:sz w:val="24"/>
          <w:szCs w:val="24"/>
        </w:rPr>
        <w:t>Dėl pritarimo ANYKŠČIŲ rajono savivaldyb</w:t>
      </w:r>
      <w:r w:rsidR="00DF7E02">
        <w:rPr>
          <w:rFonts w:ascii="Times New Roman" w:hAnsi="Times New Roman"/>
          <w:b/>
          <w:caps/>
          <w:noProof/>
          <w:sz w:val="24"/>
          <w:szCs w:val="24"/>
        </w:rPr>
        <w:t xml:space="preserve">ės BENDROJO UGDYMO MOKYKLOMS TEIKTI PARAIŠKAS FINANSUOTI JUNGTINIO PROJEKTO PROJEKTUS </w:t>
      </w:r>
      <w:r w:rsidR="00033452">
        <w:rPr>
          <w:rFonts w:ascii="Times New Roman" w:hAnsi="Times New Roman"/>
          <w:b/>
          <w:caps/>
          <w:noProof/>
          <w:sz w:val="24"/>
          <w:szCs w:val="24"/>
        </w:rPr>
        <w:t>,,</w:t>
      </w:r>
      <w:r w:rsidR="00DF7E02">
        <w:rPr>
          <w:rFonts w:ascii="Times New Roman" w:hAnsi="Times New Roman"/>
          <w:b/>
          <w:caps/>
          <w:noProof/>
          <w:sz w:val="24"/>
          <w:szCs w:val="24"/>
        </w:rPr>
        <w:t>JURIDINIŲ ASMENŲ PRIVAČIŲ ELEKTROMOBILIŲ ĮKROVIMO PRIEIGŲ ĮRENGIMAS DARBOVIETĖSE</w:t>
      </w:r>
      <w:r>
        <w:rPr>
          <w:rFonts w:ascii="Times New Roman" w:hAnsi="Times New Roman"/>
          <w:b/>
          <w:bCs/>
          <w:sz w:val="24"/>
          <w:szCs w:val="24"/>
        </w:rPr>
        <w:t>“</w:t>
      </w:r>
      <w:r>
        <w:rPr>
          <w:rFonts w:ascii="Times New Roman" w:hAnsi="Times New Roman"/>
          <w:b/>
          <w:caps/>
          <w:sz w:val="24"/>
          <w:szCs w:val="24"/>
        </w:rPr>
        <w:t xml:space="preserve"> PROJEKTO</w:t>
      </w:r>
      <w:r>
        <w:rPr>
          <w:rFonts w:ascii="Times New Roman" w:hAnsi="Times New Roman"/>
          <w:b/>
          <w:bCs/>
          <w:caps/>
          <w:sz w:val="24"/>
          <w:szCs w:val="24"/>
        </w:rPr>
        <w:t xml:space="preserve"> </w:t>
      </w:r>
    </w:p>
    <w:p w14:paraId="3135F9C9" w14:textId="77B900A0" w:rsidR="00C06D60" w:rsidRPr="00DF7E02" w:rsidRDefault="00C06D60" w:rsidP="00952686">
      <w:pPr>
        <w:widowControl w:val="0"/>
        <w:overflowPunct w:val="0"/>
        <w:autoSpaceDE w:val="0"/>
        <w:autoSpaceDN w:val="0"/>
        <w:adjustRightInd w:val="0"/>
        <w:spacing w:after="0" w:line="360" w:lineRule="auto"/>
        <w:jc w:val="center"/>
        <w:rPr>
          <w:rFonts w:ascii="Times New Roman" w:hAnsi="Times New Roman"/>
          <w:b/>
          <w:caps/>
          <w:sz w:val="24"/>
          <w:szCs w:val="24"/>
        </w:rPr>
      </w:pPr>
      <w:r w:rsidRPr="004D25DA">
        <w:rPr>
          <w:rFonts w:ascii="Times New Roman" w:hAnsi="Times New Roman"/>
          <w:b/>
          <w:bCs/>
          <w:color w:val="000000"/>
          <w:sz w:val="24"/>
          <w:szCs w:val="24"/>
        </w:rPr>
        <w:t>AIŠKINAMASIS RAŠTAS</w:t>
      </w:r>
    </w:p>
    <w:p w14:paraId="67B18959" w14:textId="77777777" w:rsidR="003B350B" w:rsidRDefault="003B350B" w:rsidP="00952686">
      <w:pPr>
        <w:widowControl w:val="0"/>
        <w:overflowPunct w:val="0"/>
        <w:autoSpaceDE w:val="0"/>
        <w:autoSpaceDN w:val="0"/>
        <w:adjustRightInd w:val="0"/>
        <w:spacing w:after="0" w:line="360" w:lineRule="auto"/>
        <w:rPr>
          <w:rFonts w:ascii="Times New Roman" w:hAnsi="Times New Roman"/>
          <w:b/>
          <w:sz w:val="24"/>
          <w:szCs w:val="24"/>
        </w:rPr>
      </w:pPr>
    </w:p>
    <w:p w14:paraId="392AA712" w14:textId="0D2A52DE" w:rsidR="00396529" w:rsidRPr="007045B4" w:rsidRDefault="00AC797C" w:rsidP="00AC797C">
      <w:pPr>
        <w:widowControl w:val="0"/>
        <w:tabs>
          <w:tab w:val="left" w:pos="709"/>
          <w:tab w:val="left" w:pos="993"/>
        </w:tabs>
        <w:autoSpaceDE w:val="0"/>
        <w:autoSpaceDN w:val="0"/>
        <w:adjustRightInd w:val="0"/>
        <w:spacing w:after="0" w:line="360" w:lineRule="auto"/>
        <w:jc w:val="both"/>
        <w:rPr>
          <w:rFonts w:ascii="Times New Roman" w:hAnsi="Times New Roman"/>
          <w:b/>
          <w:sz w:val="24"/>
          <w:szCs w:val="24"/>
        </w:rPr>
      </w:pPr>
      <w:r>
        <w:rPr>
          <w:rFonts w:ascii="Times New Roman" w:hAnsi="Times New Roman"/>
          <w:b/>
          <w:sz w:val="20"/>
          <w:szCs w:val="24"/>
        </w:rPr>
        <w:tab/>
      </w:r>
      <w:r w:rsidR="00396529" w:rsidRPr="007045B4">
        <w:rPr>
          <w:rFonts w:ascii="Times New Roman" w:hAnsi="Times New Roman"/>
          <w:b/>
          <w:sz w:val="24"/>
          <w:szCs w:val="24"/>
        </w:rPr>
        <w:t>1. Sprendimo projekto tikslai ir uždaviniai</w:t>
      </w:r>
    </w:p>
    <w:p w14:paraId="66C61B65" w14:textId="324459B1" w:rsidR="00DF7E02" w:rsidRPr="007045B4" w:rsidRDefault="00DF7E02" w:rsidP="00952686">
      <w:pPr>
        <w:widowControl w:val="0"/>
        <w:overflowPunct w:val="0"/>
        <w:autoSpaceDE w:val="0"/>
        <w:autoSpaceDN w:val="0"/>
        <w:adjustRightInd w:val="0"/>
        <w:spacing w:after="0" w:line="360" w:lineRule="auto"/>
        <w:ind w:firstLine="720"/>
        <w:jc w:val="both"/>
        <w:rPr>
          <w:rFonts w:ascii="Times New Roman" w:hAnsi="Times New Roman"/>
          <w:sz w:val="24"/>
          <w:szCs w:val="24"/>
          <w:lang w:eastAsia="en-US"/>
        </w:rPr>
      </w:pPr>
      <w:r w:rsidRPr="007045B4">
        <w:rPr>
          <w:rFonts w:ascii="Times New Roman" w:hAnsi="Times New Roman"/>
          <w:sz w:val="24"/>
          <w:szCs w:val="24"/>
          <w:lang w:eastAsia="en-US"/>
        </w:rPr>
        <w:t xml:space="preserve">Anykščių rajono savivaldybė teiks paraišką Regiono  pažangos priemonės Nr. 12-003-01-23 </w:t>
      </w:r>
      <w:r w:rsidR="009F766C">
        <w:rPr>
          <w:rFonts w:ascii="Times New Roman" w:hAnsi="Times New Roman"/>
          <w:sz w:val="24"/>
          <w:szCs w:val="24"/>
          <w:lang w:eastAsia="en-US"/>
        </w:rPr>
        <w:t>(</w:t>
      </w:r>
      <w:r w:rsidRPr="007045B4">
        <w:rPr>
          <w:rFonts w:ascii="Times New Roman" w:hAnsi="Times New Roman"/>
          <w:sz w:val="24"/>
          <w:szCs w:val="24"/>
          <w:lang w:eastAsia="en-US"/>
        </w:rPr>
        <w:t xml:space="preserve">RE) ,,Padidinti ugdymo prieinamumą atskirtį patiriantiems vaikams“ (investicijų kryptis – Infrastruktūros pritaikymas neįgaliesiems efektyviai veikiančiose mokyklose) </w:t>
      </w:r>
      <w:r w:rsidR="007045B4" w:rsidRPr="007045B4">
        <w:rPr>
          <w:rFonts w:ascii="Times New Roman" w:hAnsi="Times New Roman"/>
          <w:sz w:val="24"/>
          <w:szCs w:val="24"/>
          <w:lang w:eastAsia="en-US"/>
        </w:rPr>
        <w:t xml:space="preserve"> gauti finansavimą</w:t>
      </w:r>
      <w:r w:rsidRPr="007045B4">
        <w:rPr>
          <w:rFonts w:ascii="Times New Roman" w:hAnsi="Times New Roman"/>
          <w:sz w:val="24"/>
          <w:szCs w:val="24"/>
          <w:lang w:eastAsia="en-US"/>
        </w:rPr>
        <w:t xml:space="preserve"> 6 lengvai pritaikomiems neįgaliesiems vežti mokykliniams autobusams</w:t>
      </w:r>
      <w:r w:rsidR="007045B4" w:rsidRPr="007045B4">
        <w:rPr>
          <w:rFonts w:ascii="Times New Roman" w:hAnsi="Times New Roman"/>
          <w:sz w:val="24"/>
          <w:szCs w:val="24"/>
          <w:lang w:eastAsia="en-US"/>
        </w:rPr>
        <w:t xml:space="preserve"> įsigyti. Pagal patvirtintas gaires galima įsigyti tik elektrinius autobusus, kurių įkrovimui bus reikalinga mokyklose įrengti įkrovimo stoteles.</w:t>
      </w:r>
      <w:r w:rsidRPr="007045B4">
        <w:rPr>
          <w:rFonts w:ascii="Times New Roman" w:hAnsi="Times New Roman"/>
          <w:sz w:val="24"/>
          <w:szCs w:val="24"/>
          <w:lang w:eastAsia="en-US"/>
        </w:rPr>
        <w:t xml:space="preserve"> </w:t>
      </w:r>
      <w:r w:rsidR="007045B4" w:rsidRPr="007045B4">
        <w:rPr>
          <w:rFonts w:ascii="Times New Roman" w:hAnsi="Times New Roman"/>
          <w:sz w:val="24"/>
          <w:szCs w:val="24"/>
          <w:lang w:eastAsia="en-US"/>
        </w:rPr>
        <w:t xml:space="preserve"> Šio sprendimo tikslas – suteikti galimybę mokykloms teikti</w:t>
      </w:r>
      <w:r w:rsidR="003D04A8">
        <w:rPr>
          <w:rFonts w:ascii="Times New Roman" w:hAnsi="Times New Roman"/>
          <w:sz w:val="24"/>
          <w:szCs w:val="24"/>
          <w:lang w:eastAsia="en-US"/>
        </w:rPr>
        <w:t xml:space="preserve"> </w:t>
      </w:r>
      <w:r w:rsidR="007045B4" w:rsidRPr="007045B4">
        <w:rPr>
          <w:rFonts w:ascii="Times New Roman" w:hAnsi="Times New Roman"/>
          <w:sz w:val="24"/>
          <w:szCs w:val="24"/>
          <w:lang w:eastAsia="en-US"/>
        </w:rPr>
        <w:t>paraiškas, kurioms privalomas steigėjo pritarimas.</w:t>
      </w:r>
    </w:p>
    <w:p w14:paraId="29A0F459" w14:textId="77777777" w:rsidR="00396529" w:rsidRPr="007045B4" w:rsidRDefault="00396529" w:rsidP="00952686">
      <w:pPr>
        <w:widowControl w:val="0"/>
        <w:tabs>
          <w:tab w:val="left" w:pos="993"/>
        </w:tabs>
        <w:autoSpaceDE w:val="0"/>
        <w:autoSpaceDN w:val="0"/>
        <w:adjustRightInd w:val="0"/>
        <w:spacing w:after="0" w:line="360" w:lineRule="auto"/>
        <w:ind w:firstLine="720"/>
        <w:jc w:val="both"/>
        <w:rPr>
          <w:rFonts w:ascii="Times New Roman" w:hAnsi="Times New Roman"/>
          <w:b/>
          <w:sz w:val="24"/>
          <w:szCs w:val="24"/>
        </w:rPr>
      </w:pPr>
      <w:r w:rsidRPr="007045B4">
        <w:rPr>
          <w:rFonts w:ascii="Times New Roman" w:eastAsia="Calibri" w:hAnsi="Times New Roman"/>
          <w:b/>
          <w:sz w:val="24"/>
          <w:szCs w:val="24"/>
        </w:rPr>
        <w:t>2.</w:t>
      </w:r>
      <w:r w:rsidRPr="007045B4">
        <w:rPr>
          <w:rFonts w:ascii="Times New Roman" w:eastAsia="Calibri" w:hAnsi="Times New Roman"/>
          <w:b/>
          <w:sz w:val="24"/>
          <w:szCs w:val="24"/>
        </w:rPr>
        <w:tab/>
      </w:r>
      <w:r w:rsidRPr="007045B4">
        <w:rPr>
          <w:rFonts w:ascii="Times New Roman" w:hAnsi="Times New Roman"/>
          <w:b/>
          <w:sz w:val="24"/>
          <w:szCs w:val="24"/>
        </w:rPr>
        <w:t>Siūlomos teisinio reguliavimo nuostatos ir laukiami rezultatai</w:t>
      </w:r>
    </w:p>
    <w:p w14:paraId="1ECABF58" w14:textId="3663D886" w:rsidR="00396529" w:rsidRPr="007045B4" w:rsidRDefault="007045B4" w:rsidP="00952686">
      <w:pPr>
        <w:widowControl w:val="0"/>
        <w:tabs>
          <w:tab w:val="left" w:pos="993"/>
        </w:tabs>
        <w:autoSpaceDE w:val="0"/>
        <w:autoSpaceDN w:val="0"/>
        <w:adjustRightInd w:val="0"/>
        <w:spacing w:after="0" w:line="360" w:lineRule="auto"/>
        <w:ind w:firstLine="720"/>
        <w:jc w:val="both"/>
        <w:rPr>
          <w:rFonts w:ascii="Times New Roman" w:hAnsi="Times New Roman"/>
          <w:sz w:val="24"/>
          <w:szCs w:val="24"/>
        </w:rPr>
      </w:pPr>
      <w:r w:rsidRPr="007045B4">
        <w:rPr>
          <w:rFonts w:ascii="Times New Roman" w:hAnsi="Times New Roman"/>
          <w:sz w:val="24"/>
          <w:szCs w:val="24"/>
        </w:rPr>
        <w:t>Mokyklos galės teikti paraiškas gauti finansavimą įkrovimo stotelėms įsirengti.</w:t>
      </w:r>
    </w:p>
    <w:p w14:paraId="631B519B" w14:textId="77777777" w:rsidR="00396529" w:rsidRPr="007045B4" w:rsidRDefault="00396529" w:rsidP="00952686">
      <w:pPr>
        <w:widowControl w:val="0"/>
        <w:autoSpaceDE w:val="0"/>
        <w:autoSpaceDN w:val="0"/>
        <w:adjustRightInd w:val="0"/>
        <w:spacing w:after="0" w:line="360" w:lineRule="auto"/>
        <w:ind w:firstLine="720"/>
        <w:jc w:val="both"/>
        <w:rPr>
          <w:rFonts w:ascii="Times New Roman" w:hAnsi="Times New Roman"/>
          <w:b/>
          <w:sz w:val="24"/>
          <w:szCs w:val="24"/>
        </w:rPr>
      </w:pPr>
      <w:r w:rsidRPr="007045B4">
        <w:rPr>
          <w:rFonts w:ascii="Times New Roman" w:hAnsi="Times New Roman"/>
          <w:b/>
          <w:sz w:val="24"/>
          <w:szCs w:val="24"/>
        </w:rPr>
        <w:t xml:space="preserve">3. Lėšų poreikis ir šaltiniai </w:t>
      </w:r>
    </w:p>
    <w:p w14:paraId="2A16A1D1" w14:textId="73406C45" w:rsidR="00396529" w:rsidRPr="007045B4" w:rsidRDefault="007045B4" w:rsidP="00952686">
      <w:pPr>
        <w:widowControl w:val="0"/>
        <w:autoSpaceDE w:val="0"/>
        <w:autoSpaceDN w:val="0"/>
        <w:adjustRightInd w:val="0"/>
        <w:spacing w:after="0" w:line="360" w:lineRule="auto"/>
        <w:ind w:firstLine="720"/>
        <w:jc w:val="both"/>
        <w:rPr>
          <w:rFonts w:ascii="Times New Roman" w:hAnsi="Times New Roman"/>
          <w:strike/>
          <w:sz w:val="24"/>
          <w:szCs w:val="24"/>
        </w:rPr>
      </w:pPr>
      <w:r w:rsidRPr="007045B4">
        <w:rPr>
          <w:rFonts w:ascii="Times New Roman" w:hAnsi="Times New Roman"/>
          <w:sz w:val="24"/>
          <w:szCs w:val="24"/>
        </w:rPr>
        <w:t>ES lėšos</w:t>
      </w:r>
      <w:r w:rsidR="00396529" w:rsidRPr="007045B4">
        <w:rPr>
          <w:rFonts w:ascii="Times New Roman" w:hAnsi="Times New Roman"/>
          <w:sz w:val="24"/>
          <w:szCs w:val="24"/>
        </w:rPr>
        <w:t>.</w:t>
      </w:r>
    </w:p>
    <w:p w14:paraId="414AA817" w14:textId="77777777" w:rsidR="00396529" w:rsidRPr="007045B4" w:rsidRDefault="00396529" w:rsidP="00952686">
      <w:pPr>
        <w:widowControl w:val="0"/>
        <w:autoSpaceDE w:val="0"/>
        <w:autoSpaceDN w:val="0"/>
        <w:adjustRightInd w:val="0"/>
        <w:spacing w:after="0" w:line="360" w:lineRule="auto"/>
        <w:ind w:firstLine="720"/>
        <w:jc w:val="both"/>
        <w:rPr>
          <w:rFonts w:ascii="Times New Roman" w:hAnsi="Times New Roman"/>
          <w:b/>
          <w:sz w:val="24"/>
          <w:szCs w:val="24"/>
        </w:rPr>
      </w:pPr>
      <w:r w:rsidRPr="007045B4">
        <w:rPr>
          <w:rFonts w:ascii="Times New Roman" w:hAnsi="Times New Roman"/>
          <w:b/>
          <w:sz w:val="24"/>
          <w:szCs w:val="24"/>
        </w:rPr>
        <w:t xml:space="preserve">4. Numatomo teisinio reguliavimo poveikio vertinimo rezultatai, galimos neigiamos priimto sprendimo pasekmės ir kokių priemonių reikėtų imtis, kad tokių pasekmių būtų išvengta </w:t>
      </w:r>
    </w:p>
    <w:p w14:paraId="681F5A09" w14:textId="77777777" w:rsidR="00396529" w:rsidRPr="007045B4" w:rsidRDefault="00396529" w:rsidP="00952686">
      <w:pPr>
        <w:widowControl w:val="0"/>
        <w:autoSpaceDE w:val="0"/>
        <w:autoSpaceDN w:val="0"/>
        <w:adjustRightInd w:val="0"/>
        <w:spacing w:after="0" w:line="360" w:lineRule="auto"/>
        <w:ind w:firstLine="720"/>
        <w:jc w:val="both"/>
        <w:rPr>
          <w:rFonts w:ascii="Times New Roman" w:hAnsi="Times New Roman"/>
          <w:color w:val="FF0000"/>
          <w:sz w:val="24"/>
          <w:szCs w:val="24"/>
        </w:rPr>
      </w:pPr>
      <w:r w:rsidRPr="007045B4">
        <w:rPr>
          <w:rFonts w:ascii="Times New Roman" w:hAnsi="Times New Roman"/>
          <w:sz w:val="24"/>
          <w:szCs w:val="24"/>
        </w:rPr>
        <w:t>Numatomas teisinis reguliavimo poveikis nevertinamas. Neigiamų pasekmių nėra.</w:t>
      </w:r>
    </w:p>
    <w:p w14:paraId="15CE09C0" w14:textId="77777777" w:rsidR="00396529" w:rsidRPr="007045B4" w:rsidRDefault="00396529" w:rsidP="00952686">
      <w:pPr>
        <w:widowControl w:val="0"/>
        <w:autoSpaceDE w:val="0"/>
        <w:autoSpaceDN w:val="0"/>
        <w:adjustRightInd w:val="0"/>
        <w:spacing w:after="0" w:line="360" w:lineRule="auto"/>
        <w:ind w:firstLine="720"/>
        <w:jc w:val="both"/>
        <w:rPr>
          <w:rFonts w:ascii="Times New Roman" w:hAnsi="Times New Roman"/>
          <w:b/>
          <w:sz w:val="24"/>
          <w:szCs w:val="24"/>
        </w:rPr>
      </w:pPr>
      <w:r w:rsidRPr="007045B4">
        <w:rPr>
          <w:rFonts w:ascii="Times New Roman" w:hAnsi="Times New Roman"/>
          <w:b/>
          <w:sz w:val="24"/>
          <w:szCs w:val="24"/>
        </w:rPr>
        <w:t xml:space="preserve">5. Kokius teisės aktus būtina priimti, kokius galiojančius teisės aktus reikia pakeisti ar pripažinti netekusiais galios – kas ir kada juos turėtų priimti </w:t>
      </w:r>
    </w:p>
    <w:p w14:paraId="1C58D59B" w14:textId="33A75DDC" w:rsidR="00396529" w:rsidRPr="007045B4" w:rsidRDefault="00033452" w:rsidP="00952686">
      <w:pPr>
        <w:widowControl w:val="0"/>
        <w:autoSpaceDE w:val="0"/>
        <w:autoSpaceDN w:val="0"/>
        <w:adjustRightInd w:val="0"/>
        <w:spacing w:after="0" w:line="360" w:lineRule="auto"/>
        <w:ind w:firstLine="720"/>
        <w:jc w:val="both"/>
        <w:rPr>
          <w:rFonts w:ascii="Times New Roman" w:hAnsi="Times New Roman"/>
          <w:sz w:val="24"/>
          <w:szCs w:val="24"/>
        </w:rPr>
      </w:pPr>
      <w:r>
        <w:rPr>
          <w:rFonts w:ascii="Times New Roman" w:hAnsi="Times New Roman"/>
          <w:sz w:val="24"/>
          <w:szCs w:val="24"/>
        </w:rPr>
        <w:t>Nereikia.</w:t>
      </w:r>
    </w:p>
    <w:p w14:paraId="17076065" w14:textId="77777777" w:rsidR="00396529" w:rsidRPr="007045B4" w:rsidRDefault="00396529" w:rsidP="00952686">
      <w:pPr>
        <w:widowControl w:val="0"/>
        <w:autoSpaceDE w:val="0"/>
        <w:autoSpaceDN w:val="0"/>
        <w:adjustRightInd w:val="0"/>
        <w:spacing w:after="0" w:line="360" w:lineRule="auto"/>
        <w:ind w:firstLine="720"/>
        <w:jc w:val="both"/>
        <w:rPr>
          <w:rFonts w:ascii="Times New Roman" w:hAnsi="Times New Roman"/>
          <w:b/>
          <w:sz w:val="24"/>
          <w:szCs w:val="24"/>
        </w:rPr>
      </w:pPr>
      <w:r w:rsidRPr="007045B4">
        <w:rPr>
          <w:rFonts w:ascii="Times New Roman" w:hAnsi="Times New Roman"/>
          <w:b/>
          <w:sz w:val="24"/>
          <w:szCs w:val="24"/>
        </w:rPr>
        <w:t xml:space="preserve">6. Sprendimo įgyvendinimo terminai – kas, ką ir kada turėtų atlikti </w:t>
      </w:r>
    </w:p>
    <w:p w14:paraId="1109C84E" w14:textId="3FA1EAA7" w:rsidR="00396529" w:rsidRPr="007045B4" w:rsidRDefault="007045B4" w:rsidP="00952686">
      <w:pPr>
        <w:widowControl w:val="0"/>
        <w:autoSpaceDE w:val="0"/>
        <w:autoSpaceDN w:val="0"/>
        <w:adjustRightInd w:val="0"/>
        <w:spacing w:after="0" w:line="360" w:lineRule="auto"/>
        <w:ind w:firstLine="720"/>
        <w:jc w:val="both"/>
        <w:rPr>
          <w:rFonts w:ascii="Times New Roman" w:hAnsi="Times New Roman"/>
          <w:b/>
          <w:sz w:val="24"/>
          <w:szCs w:val="24"/>
        </w:rPr>
      </w:pPr>
      <w:r w:rsidRPr="007045B4">
        <w:rPr>
          <w:rFonts w:ascii="Times New Roman" w:hAnsi="Times New Roman"/>
          <w:sz w:val="24"/>
          <w:szCs w:val="24"/>
        </w:rPr>
        <w:t xml:space="preserve"> Paraiškos pagal priemonę </w:t>
      </w:r>
      <w:r w:rsidRPr="007045B4">
        <w:rPr>
          <w:rFonts w:ascii="Times New Roman" w:hAnsi="Times New Roman"/>
          <w:sz w:val="24"/>
          <w:szCs w:val="24"/>
          <w:lang w:eastAsia="en-US"/>
        </w:rPr>
        <w:t>Nr. 12-003-01-23 RE priimamos iki 2024-06-30</w:t>
      </w:r>
      <w:r w:rsidR="00A71836">
        <w:rPr>
          <w:rFonts w:ascii="Times New Roman" w:hAnsi="Times New Roman"/>
          <w:sz w:val="24"/>
          <w:szCs w:val="24"/>
          <w:lang w:eastAsia="en-US"/>
        </w:rPr>
        <w:t>. Paraiškas teiks bendrojo ugdymo mokyklos, nurodytos sprendimo projekte.</w:t>
      </w:r>
    </w:p>
    <w:p w14:paraId="3F5601FF" w14:textId="77777777" w:rsidR="00396529" w:rsidRPr="007045B4" w:rsidRDefault="00396529" w:rsidP="00952686">
      <w:pPr>
        <w:widowControl w:val="0"/>
        <w:autoSpaceDE w:val="0"/>
        <w:autoSpaceDN w:val="0"/>
        <w:adjustRightInd w:val="0"/>
        <w:spacing w:after="0" w:line="360" w:lineRule="auto"/>
        <w:ind w:firstLine="720"/>
        <w:jc w:val="both"/>
        <w:rPr>
          <w:rFonts w:ascii="Times New Roman" w:hAnsi="Times New Roman"/>
          <w:b/>
          <w:sz w:val="24"/>
          <w:szCs w:val="24"/>
        </w:rPr>
      </w:pPr>
      <w:r w:rsidRPr="007045B4">
        <w:rPr>
          <w:rFonts w:ascii="Times New Roman" w:hAnsi="Times New Roman"/>
          <w:b/>
          <w:sz w:val="24"/>
          <w:szCs w:val="24"/>
        </w:rPr>
        <w:t xml:space="preserve">7. Sprendimo projekto rengimo metu gauti specialistų vertinimai ir išvados </w:t>
      </w:r>
    </w:p>
    <w:p w14:paraId="61976D2D" w14:textId="77777777" w:rsidR="00396529" w:rsidRPr="007045B4" w:rsidRDefault="00396529" w:rsidP="00952686">
      <w:pPr>
        <w:widowControl w:val="0"/>
        <w:autoSpaceDE w:val="0"/>
        <w:autoSpaceDN w:val="0"/>
        <w:adjustRightInd w:val="0"/>
        <w:spacing w:after="0" w:line="360" w:lineRule="auto"/>
        <w:ind w:firstLine="720"/>
        <w:jc w:val="both"/>
        <w:rPr>
          <w:rFonts w:ascii="Times New Roman" w:hAnsi="Times New Roman"/>
          <w:sz w:val="24"/>
          <w:szCs w:val="24"/>
        </w:rPr>
      </w:pPr>
      <w:r w:rsidRPr="007045B4">
        <w:rPr>
          <w:rFonts w:ascii="Times New Roman" w:hAnsi="Times New Roman"/>
          <w:sz w:val="24"/>
          <w:szCs w:val="24"/>
        </w:rPr>
        <w:t>Nėra.</w:t>
      </w:r>
    </w:p>
    <w:p w14:paraId="09443383" w14:textId="77777777" w:rsidR="00396529" w:rsidRPr="007045B4" w:rsidRDefault="00396529" w:rsidP="00952686">
      <w:pPr>
        <w:widowControl w:val="0"/>
        <w:autoSpaceDE w:val="0"/>
        <w:autoSpaceDN w:val="0"/>
        <w:adjustRightInd w:val="0"/>
        <w:spacing w:after="0" w:line="360" w:lineRule="auto"/>
        <w:ind w:firstLine="720"/>
        <w:jc w:val="both"/>
        <w:rPr>
          <w:rFonts w:ascii="Times New Roman" w:hAnsi="Times New Roman"/>
          <w:b/>
          <w:sz w:val="24"/>
          <w:szCs w:val="24"/>
        </w:rPr>
      </w:pPr>
      <w:r w:rsidRPr="007045B4">
        <w:rPr>
          <w:rFonts w:ascii="Times New Roman" w:hAnsi="Times New Roman"/>
          <w:b/>
          <w:sz w:val="24"/>
          <w:szCs w:val="24"/>
        </w:rPr>
        <w:t>8. Kiti reikalingi pagrindimai, skaičiavimai ir paaiškinimai</w:t>
      </w:r>
    </w:p>
    <w:p w14:paraId="1878EC1A" w14:textId="77777777" w:rsidR="00396529" w:rsidRPr="007045B4" w:rsidRDefault="00396529" w:rsidP="00952686">
      <w:pPr>
        <w:widowControl w:val="0"/>
        <w:autoSpaceDE w:val="0"/>
        <w:autoSpaceDN w:val="0"/>
        <w:adjustRightInd w:val="0"/>
        <w:spacing w:after="0" w:line="360" w:lineRule="auto"/>
        <w:ind w:firstLine="720"/>
        <w:jc w:val="both"/>
        <w:rPr>
          <w:rFonts w:ascii="Times New Roman" w:hAnsi="Times New Roman"/>
          <w:sz w:val="24"/>
          <w:szCs w:val="24"/>
        </w:rPr>
      </w:pPr>
      <w:r w:rsidRPr="007045B4">
        <w:rPr>
          <w:rFonts w:ascii="Times New Roman" w:hAnsi="Times New Roman"/>
          <w:b/>
          <w:sz w:val="24"/>
          <w:szCs w:val="24"/>
        </w:rPr>
        <w:t xml:space="preserve"> </w:t>
      </w:r>
      <w:r w:rsidRPr="007045B4">
        <w:rPr>
          <w:rFonts w:ascii="Times New Roman" w:hAnsi="Times New Roman"/>
          <w:sz w:val="24"/>
          <w:szCs w:val="24"/>
        </w:rPr>
        <w:t>Nėra.</w:t>
      </w:r>
    </w:p>
    <w:p w14:paraId="72066E2B" w14:textId="77777777" w:rsidR="00396529" w:rsidRPr="007045B4" w:rsidRDefault="00396529" w:rsidP="00952686">
      <w:pPr>
        <w:widowControl w:val="0"/>
        <w:autoSpaceDE w:val="0"/>
        <w:autoSpaceDN w:val="0"/>
        <w:adjustRightInd w:val="0"/>
        <w:spacing w:after="0" w:line="360" w:lineRule="auto"/>
        <w:ind w:firstLine="720"/>
        <w:jc w:val="both"/>
        <w:rPr>
          <w:rFonts w:ascii="Times New Roman" w:hAnsi="Times New Roman"/>
          <w:b/>
          <w:sz w:val="24"/>
          <w:szCs w:val="24"/>
        </w:rPr>
      </w:pPr>
      <w:r w:rsidRPr="007045B4">
        <w:rPr>
          <w:rFonts w:ascii="Times New Roman" w:hAnsi="Times New Roman"/>
          <w:b/>
          <w:sz w:val="24"/>
          <w:szCs w:val="24"/>
        </w:rPr>
        <w:t>9. Sprendimo projekto iniciatoriai ir rengėjai, pranešėjas</w:t>
      </w:r>
    </w:p>
    <w:p w14:paraId="7BBD67D2" w14:textId="77777777" w:rsidR="00396529" w:rsidRPr="007045B4" w:rsidRDefault="00396529" w:rsidP="00D66CF5">
      <w:pPr>
        <w:widowControl w:val="0"/>
        <w:autoSpaceDE w:val="0"/>
        <w:autoSpaceDN w:val="0"/>
        <w:adjustRightInd w:val="0"/>
        <w:spacing w:after="0" w:line="240" w:lineRule="auto"/>
        <w:ind w:firstLine="709"/>
        <w:jc w:val="both"/>
        <w:rPr>
          <w:rFonts w:ascii="Times New Roman" w:hAnsi="Times New Roman"/>
          <w:sz w:val="24"/>
          <w:szCs w:val="24"/>
        </w:rPr>
      </w:pPr>
      <w:r w:rsidRPr="007045B4">
        <w:rPr>
          <w:rFonts w:ascii="Times New Roman" w:hAnsi="Times New Roman"/>
          <w:sz w:val="24"/>
          <w:szCs w:val="24"/>
        </w:rPr>
        <w:t xml:space="preserve">Iniciatorius – Anykščių </w:t>
      </w:r>
      <w:r w:rsidR="005B5410" w:rsidRPr="007045B4">
        <w:rPr>
          <w:rFonts w:ascii="Times New Roman" w:hAnsi="Times New Roman"/>
          <w:sz w:val="24"/>
          <w:szCs w:val="24"/>
        </w:rPr>
        <w:t>rajono savivaldybės administracijos Švietimo skyrius</w:t>
      </w:r>
      <w:r w:rsidRPr="007045B4">
        <w:rPr>
          <w:rFonts w:ascii="Times New Roman" w:hAnsi="Times New Roman"/>
          <w:bCs/>
          <w:sz w:val="24"/>
          <w:szCs w:val="24"/>
        </w:rPr>
        <w:t>.</w:t>
      </w:r>
      <w:r w:rsidRPr="007045B4">
        <w:rPr>
          <w:rFonts w:ascii="Times New Roman" w:hAnsi="Times New Roman"/>
          <w:sz w:val="24"/>
          <w:szCs w:val="24"/>
        </w:rPr>
        <w:t xml:space="preserve"> </w:t>
      </w:r>
    </w:p>
    <w:p w14:paraId="01B7BF84" w14:textId="5A583167" w:rsidR="007045B4" w:rsidRPr="007045B4" w:rsidRDefault="00396529" w:rsidP="00D66CF5">
      <w:pPr>
        <w:widowControl w:val="0"/>
        <w:autoSpaceDE w:val="0"/>
        <w:autoSpaceDN w:val="0"/>
        <w:adjustRightInd w:val="0"/>
        <w:spacing w:after="0" w:line="240" w:lineRule="auto"/>
        <w:ind w:firstLine="709"/>
        <w:jc w:val="both"/>
        <w:rPr>
          <w:rFonts w:ascii="Times New Roman" w:hAnsi="Times New Roman"/>
          <w:sz w:val="24"/>
          <w:szCs w:val="24"/>
        </w:rPr>
      </w:pPr>
      <w:r w:rsidRPr="007045B4">
        <w:rPr>
          <w:rFonts w:ascii="Times New Roman" w:hAnsi="Times New Roman"/>
          <w:sz w:val="24"/>
          <w:szCs w:val="24"/>
        </w:rPr>
        <w:t>Rengėja</w:t>
      </w:r>
      <w:r w:rsidR="007045B4" w:rsidRPr="007045B4">
        <w:rPr>
          <w:rFonts w:ascii="Times New Roman" w:hAnsi="Times New Roman"/>
          <w:sz w:val="24"/>
          <w:szCs w:val="24"/>
        </w:rPr>
        <w:t xml:space="preserve"> – Švietimo skyriaus vyriausioji specialistė Rita Jakimavičienė</w:t>
      </w:r>
      <w:r w:rsidR="007045B4">
        <w:rPr>
          <w:rFonts w:ascii="Times New Roman" w:hAnsi="Times New Roman"/>
          <w:sz w:val="24"/>
          <w:szCs w:val="24"/>
        </w:rPr>
        <w:t>.</w:t>
      </w:r>
    </w:p>
    <w:p w14:paraId="2C44DB67" w14:textId="63050D93" w:rsidR="00396529" w:rsidRPr="00396529" w:rsidRDefault="007045B4" w:rsidP="00D66CF5">
      <w:pPr>
        <w:widowControl w:val="0"/>
        <w:autoSpaceDE w:val="0"/>
        <w:autoSpaceDN w:val="0"/>
        <w:adjustRightInd w:val="0"/>
        <w:spacing w:after="0" w:line="240" w:lineRule="auto"/>
        <w:ind w:firstLine="709"/>
        <w:jc w:val="both"/>
        <w:rPr>
          <w:rFonts w:ascii="Times New Roman" w:hAnsi="Times New Roman"/>
          <w:sz w:val="24"/>
          <w:szCs w:val="24"/>
        </w:rPr>
      </w:pPr>
      <w:r w:rsidRPr="007045B4">
        <w:rPr>
          <w:rFonts w:ascii="Times New Roman" w:hAnsi="Times New Roman"/>
          <w:sz w:val="24"/>
          <w:szCs w:val="24"/>
        </w:rPr>
        <w:t>P</w:t>
      </w:r>
      <w:r w:rsidR="00FF7B92" w:rsidRPr="007045B4">
        <w:rPr>
          <w:rFonts w:ascii="Times New Roman" w:hAnsi="Times New Roman"/>
          <w:sz w:val="24"/>
          <w:szCs w:val="24"/>
        </w:rPr>
        <w:t>ranešėja</w:t>
      </w:r>
      <w:r w:rsidR="00396529" w:rsidRPr="007045B4">
        <w:rPr>
          <w:rFonts w:ascii="Times New Roman" w:hAnsi="Times New Roman"/>
          <w:sz w:val="24"/>
          <w:szCs w:val="24"/>
        </w:rPr>
        <w:t xml:space="preserve"> – Švietimo skyriaus vyriausioji specialistė</w:t>
      </w:r>
      <w:r w:rsidR="00FF7B92" w:rsidRPr="007045B4">
        <w:rPr>
          <w:rFonts w:ascii="Times New Roman" w:hAnsi="Times New Roman"/>
          <w:sz w:val="24"/>
          <w:szCs w:val="24"/>
        </w:rPr>
        <w:t xml:space="preserve">, </w:t>
      </w:r>
      <w:r w:rsidR="0053733B">
        <w:rPr>
          <w:rFonts w:ascii="Times New Roman" w:hAnsi="Times New Roman"/>
          <w:sz w:val="24"/>
          <w:szCs w:val="24"/>
        </w:rPr>
        <w:t xml:space="preserve">laikinai </w:t>
      </w:r>
      <w:r w:rsidR="00FF7B92" w:rsidRPr="007045B4">
        <w:rPr>
          <w:rFonts w:ascii="Times New Roman" w:hAnsi="Times New Roman"/>
          <w:sz w:val="24"/>
          <w:szCs w:val="24"/>
        </w:rPr>
        <w:t>atliekanti Švietimo skyriaus vedėjo funkcijas</w:t>
      </w:r>
      <w:r w:rsidR="0053733B">
        <w:rPr>
          <w:rFonts w:ascii="Times New Roman" w:hAnsi="Times New Roman"/>
          <w:sz w:val="24"/>
          <w:szCs w:val="24"/>
        </w:rPr>
        <w:t>,</w:t>
      </w:r>
      <w:r w:rsidR="0053733B" w:rsidRPr="0053733B">
        <w:rPr>
          <w:rFonts w:ascii="Times New Roman" w:hAnsi="Times New Roman"/>
          <w:sz w:val="24"/>
          <w:szCs w:val="24"/>
        </w:rPr>
        <w:t xml:space="preserve"> </w:t>
      </w:r>
      <w:r w:rsidR="0053733B" w:rsidRPr="007045B4">
        <w:rPr>
          <w:rFonts w:ascii="Times New Roman" w:hAnsi="Times New Roman"/>
          <w:sz w:val="24"/>
          <w:szCs w:val="24"/>
        </w:rPr>
        <w:t>Nijolė Pranckevičienė</w:t>
      </w:r>
      <w:r w:rsidR="00396529" w:rsidRPr="007045B4">
        <w:rPr>
          <w:rFonts w:ascii="Times New Roman" w:hAnsi="Times New Roman"/>
          <w:sz w:val="24"/>
          <w:szCs w:val="24"/>
        </w:rPr>
        <w:t>.</w:t>
      </w:r>
      <w:r w:rsidR="00396529" w:rsidRPr="00396529">
        <w:rPr>
          <w:rFonts w:ascii="Times New Roman" w:hAnsi="Times New Roman"/>
          <w:sz w:val="24"/>
          <w:szCs w:val="24"/>
        </w:rPr>
        <w:t xml:space="preserve"> </w:t>
      </w:r>
    </w:p>
    <w:sectPr w:rsidR="00396529" w:rsidRPr="00396529" w:rsidSect="00933447">
      <w:headerReference w:type="default" r:id="rId9"/>
      <w:headerReference w:type="first" r:id="rId10"/>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07146" w14:textId="77777777" w:rsidR="00933447" w:rsidRDefault="00933447" w:rsidP="00511C66">
      <w:pPr>
        <w:spacing w:after="0" w:line="240" w:lineRule="auto"/>
      </w:pPr>
      <w:r>
        <w:separator/>
      </w:r>
    </w:p>
  </w:endnote>
  <w:endnote w:type="continuationSeparator" w:id="0">
    <w:p w14:paraId="72AE8C50" w14:textId="77777777" w:rsidR="00933447" w:rsidRDefault="00933447" w:rsidP="00511C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CA8D9" w14:textId="77777777" w:rsidR="00933447" w:rsidRDefault="00933447" w:rsidP="00511C66">
      <w:pPr>
        <w:spacing w:after="0" w:line="240" w:lineRule="auto"/>
      </w:pPr>
      <w:r>
        <w:separator/>
      </w:r>
    </w:p>
  </w:footnote>
  <w:footnote w:type="continuationSeparator" w:id="0">
    <w:p w14:paraId="00D344CB" w14:textId="77777777" w:rsidR="00933447" w:rsidRDefault="00933447" w:rsidP="00511C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053F0" w14:textId="52C694C1" w:rsidR="00B125B7" w:rsidRPr="008F3C2D" w:rsidRDefault="008F3C2D" w:rsidP="008F3C2D">
    <w:pPr>
      <w:pStyle w:val="Antrats"/>
      <w:rPr>
        <w:rFonts w:ascii="Times New Roman" w:hAnsi="Times New Roman"/>
        <w:b/>
        <w:bCs/>
        <w:sz w:val="24"/>
        <w:szCs w:val="24"/>
      </w:rPr>
    </w:pPr>
    <w:r>
      <w:tab/>
    </w:r>
    <w:r>
      <w:tab/>
    </w:r>
  </w:p>
  <w:p w14:paraId="63E10DC1" w14:textId="77777777" w:rsidR="00B125B7" w:rsidRPr="008F3C2D" w:rsidRDefault="00B125B7">
    <w:pPr>
      <w:pStyle w:val="Antrat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935DF" w14:textId="02D112E0" w:rsidR="00B125B7" w:rsidRPr="00A95CEA" w:rsidRDefault="00A95CEA" w:rsidP="0071794F">
    <w:pPr>
      <w:pStyle w:val="Antrats"/>
      <w:jc w:val="center"/>
      <w:rPr>
        <w:rFonts w:ascii="Times New Roman" w:hAnsi="Times New Roman"/>
        <w:b/>
        <w:bCs/>
        <w:sz w:val="24"/>
        <w:szCs w:val="24"/>
      </w:rPr>
    </w:pPr>
    <w:r>
      <w:rPr>
        <w:rFonts w:ascii="Times New Roman" w:hAnsi="Times New Roman"/>
        <w:b/>
        <w:bCs/>
        <w:sz w:val="24"/>
        <w:szCs w:val="24"/>
      </w:rPr>
      <w:tab/>
    </w:r>
    <w:r>
      <w:rPr>
        <w:rFonts w:ascii="Times New Roman" w:hAnsi="Times New Roman"/>
        <w:b/>
        <w:bCs/>
        <w:sz w:val="24"/>
        <w:szCs w:val="24"/>
      </w:rPr>
      <w:tab/>
    </w:r>
    <w:r w:rsidRPr="00A95CEA">
      <w:rPr>
        <w:rFonts w:ascii="Times New Roman" w:hAnsi="Times New Roman"/>
        <w:b/>
        <w:bCs/>
        <w:sz w:val="24"/>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81486"/>
    <w:multiLevelType w:val="hybridMultilevel"/>
    <w:tmpl w:val="02BEA0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2494FFF"/>
    <w:multiLevelType w:val="hybridMultilevel"/>
    <w:tmpl w:val="409E7E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2C60511"/>
    <w:multiLevelType w:val="hybridMultilevel"/>
    <w:tmpl w:val="05829E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6575C63"/>
    <w:multiLevelType w:val="hybridMultilevel"/>
    <w:tmpl w:val="C6AADB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CCE7BD1"/>
    <w:multiLevelType w:val="hybridMultilevel"/>
    <w:tmpl w:val="25D61066"/>
    <w:lvl w:ilvl="0" w:tplc="7AD83C7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0F9203DC"/>
    <w:multiLevelType w:val="hybridMultilevel"/>
    <w:tmpl w:val="905CA6B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6" w15:restartNumberingAfterBreak="0">
    <w:nsid w:val="10FF341F"/>
    <w:multiLevelType w:val="hybridMultilevel"/>
    <w:tmpl w:val="A754EB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2A90C76"/>
    <w:multiLevelType w:val="hybridMultilevel"/>
    <w:tmpl w:val="E4CC2B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7EB513D"/>
    <w:multiLevelType w:val="hybridMultilevel"/>
    <w:tmpl w:val="51CA07CC"/>
    <w:lvl w:ilvl="0" w:tplc="2048E0A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9" w15:restartNumberingAfterBreak="0">
    <w:nsid w:val="19F91D49"/>
    <w:multiLevelType w:val="hybridMultilevel"/>
    <w:tmpl w:val="368641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A1A1414"/>
    <w:multiLevelType w:val="hybridMultilevel"/>
    <w:tmpl w:val="D8A85F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18B107C"/>
    <w:multiLevelType w:val="hybridMultilevel"/>
    <w:tmpl w:val="47700FC0"/>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2" w15:restartNumberingAfterBreak="0">
    <w:nsid w:val="25876B41"/>
    <w:multiLevelType w:val="hybridMultilevel"/>
    <w:tmpl w:val="B0622AE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8BF67C8"/>
    <w:multiLevelType w:val="hybridMultilevel"/>
    <w:tmpl w:val="523C45F8"/>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4" w15:restartNumberingAfterBreak="0">
    <w:nsid w:val="29111A86"/>
    <w:multiLevelType w:val="hybridMultilevel"/>
    <w:tmpl w:val="73D648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C5738B9"/>
    <w:multiLevelType w:val="hybridMultilevel"/>
    <w:tmpl w:val="9C6A22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0BF5AD8"/>
    <w:multiLevelType w:val="hybridMultilevel"/>
    <w:tmpl w:val="A33A9A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12641DF"/>
    <w:multiLevelType w:val="hybridMultilevel"/>
    <w:tmpl w:val="84E25A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6FD4BCF"/>
    <w:multiLevelType w:val="hybridMultilevel"/>
    <w:tmpl w:val="5C9C5D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F55547F"/>
    <w:multiLevelType w:val="hybridMultilevel"/>
    <w:tmpl w:val="88B880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3B70F37"/>
    <w:multiLevelType w:val="hybridMultilevel"/>
    <w:tmpl w:val="15DC0BCE"/>
    <w:lvl w:ilvl="0" w:tplc="04270001">
      <w:start w:val="1"/>
      <w:numFmt w:val="bullet"/>
      <w:lvlText w:val=""/>
      <w:lvlJc w:val="left"/>
      <w:pPr>
        <w:ind w:left="1680" w:hanging="360"/>
      </w:pPr>
      <w:rPr>
        <w:rFonts w:ascii="Symbol" w:hAnsi="Symbol" w:hint="default"/>
      </w:rPr>
    </w:lvl>
    <w:lvl w:ilvl="1" w:tplc="04270003" w:tentative="1">
      <w:start w:val="1"/>
      <w:numFmt w:val="bullet"/>
      <w:lvlText w:val="o"/>
      <w:lvlJc w:val="left"/>
      <w:pPr>
        <w:ind w:left="2400" w:hanging="360"/>
      </w:pPr>
      <w:rPr>
        <w:rFonts w:ascii="Courier New" w:hAnsi="Courier New" w:cs="Courier New" w:hint="default"/>
      </w:rPr>
    </w:lvl>
    <w:lvl w:ilvl="2" w:tplc="04270005" w:tentative="1">
      <w:start w:val="1"/>
      <w:numFmt w:val="bullet"/>
      <w:lvlText w:val=""/>
      <w:lvlJc w:val="left"/>
      <w:pPr>
        <w:ind w:left="3120" w:hanging="360"/>
      </w:pPr>
      <w:rPr>
        <w:rFonts w:ascii="Wingdings" w:hAnsi="Wingdings" w:hint="default"/>
      </w:rPr>
    </w:lvl>
    <w:lvl w:ilvl="3" w:tplc="04270001" w:tentative="1">
      <w:start w:val="1"/>
      <w:numFmt w:val="bullet"/>
      <w:lvlText w:val=""/>
      <w:lvlJc w:val="left"/>
      <w:pPr>
        <w:ind w:left="3840" w:hanging="360"/>
      </w:pPr>
      <w:rPr>
        <w:rFonts w:ascii="Symbol" w:hAnsi="Symbol" w:hint="default"/>
      </w:rPr>
    </w:lvl>
    <w:lvl w:ilvl="4" w:tplc="04270003" w:tentative="1">
      <w:start w:val="1"/>
      <w:numFmt w:val="bullet"/>
      <w:lvlText w:val="o"/>
      <w:lvlJc w:val="left"/>
      <w:pPr>
        <w:ind w:left="4560" w:hanging="360"/>
      </w:pPr>
      <w:rPr>
        <w:rFonts w:ascii="Courier New" w:hAnsi="Courier New" w:cs="Courier New" w:hint="default"/>
      </w:rPr>
    </w:lvl>
    <w:lvl w:ilvl="5" w:tplc="04270005" w:tentative="1">
      <w:start w:val="1"/>
      <w:numFmt w:val="bullet"/>
      <w:lvlText w:val=""/>
      <w:lvlJc w:val="left"/>
      <w:pPr>
        <w:ind w:left="5280" w:hanging="360"/>
      </w:pPr>
      <w:rPr>
        <w:rFonts w:ascii="Wingdings" w:hAnsi="Wingdings" w:hint="default"/>
      </w:rPr>
    </w:lvl>
    <w:lvl w:ilvl="6" w:tplc="04270001" w:tentative="1">
      <w:start w:val="1"/>
      <w:numFmt w:val="bullet"/>
      <w:lvlText w:val=""/>
      <w:lvlJc w:val="left"/>
      <w:pPr>
        <w:ind w:left="6000" w:hanging="360"/>
      </w:pPr>
      <w:rPr>
        <w:rFonts w:ascii="Symbol" w:hAnsi="Symbol" w:hint="default"/>
      </w:rPr>
    </w:lvl>
    <w:lvl w:ilvl="7" w:tplc="04270003" w:tentative="1">
      <w:start w:val="1"/>
      <w:numFmt w:val="bullet"/>
      <w:lvlText w:val="o"/>
      <w:lvlJc w:val="left"/>
      <w:pPr>
        <w:ind w:left="6720" w:hanging="360"/>
      </w:pPr>
      <w:rPr>
        <w:rFonts w:ascii="Courier New" w:hAnsi="Courier New" w:cs="Courier New" w:hint="default"/>
      </w:rPr>
    </w:lvl>
    <w:lvl w:ilvl="8" w:tplc="04270005" w:tentative="1">
      <w:start w:val="1"/>
      <w:numFmt w:val="bullet"/>
      <w:lvlText w:val=""/>
      <w:lvlJc w:val="left"/>
      <w:pPr>
        <w:ind w:left="7440" w:hanging="360"/>
      </w:pPr>
      <w:rPr>
        <w:rFonts w:ascii="Wingdings" w:hAnsi="Wingdings" w:hint="default"/>
      </w:rPr>
    </w:lvl>
  </w:abstractNum>
  <w:abstractNum w:abstractNumId="21" w15:restartNumberingAfterBreak="0">
    <w:nsid w:val="4A100925"/>
    <w:multiLevelType w:val="hybridMultilevel"/>
    <w:tmpl w:val="511AB6B0"/>
    <w:lvl w:ilvl="0" w:tplc="04270001">
      <w:start w:val="1"/>
      <w:numFmt w:val="bullet"/>
      <w:lvlText w:val=""/>
      <w:lvlJc w:val="left"/>
      <w:pPr>
        <w:ind w:left="1467" w:hanging="360"/>
      </w:pPr>
      <w:rPr>
        <w:rFonts w:ascii="Symbol" w:hAnsi="Symbol" w:hint="default"/>
      </w:rPr>
    </w:lvl>
    <w:lvl w:ilvl="1" w:tplc="04270003" w:tentative="1">
      <w:start w:val="1"/>
      <w:numFmt w:val="bullet"/>
      <w:lvlText w:val="o"/>
      <w:lvlJc w:val="left"/>
      <w:pPr>
        <w:ind w:left="2187" w:hanging="360"/>
      </w:pPr>
      <w:rPr>
        <w:rFonts w:ascii="Courier New" w:hAnsi="Courier New" w:cs="Courier New" w:hint="default"/>
      </w:rPr>
    </w:lvl>
    <w:lvl w:ilvl="2" w:tplc="04270005" w:tentative="1">
      <w:start w:val="1"/>
      <w:numFmt w:val="bullet"/>
      <w:lvlText w:val=""/>
      <w:lvlJc w:val="left"/>
      <w:pPr>
        <w:ind w:left="2907" w:hanging="360"/>
      </w:pPr>
      <w:rPr>
        <w:rFonts w:ascii="Wingdings" w:hAnsi="Wingdings" w:hint="default"/>
      </w:rPr>
    </w:lvl>
    <w:lvl w:ilvl="3" w:tplc="04270001" w:tentative="1">
      <w:start w:val="1"/>
      <w:numFmt w:val="bullet"/>
      <w:lvlText w:val=""/>
      <w:lvlJc w:val="left"/>
      <w:pPr>
        <w:ind w:left="3627" w:hanging="360"/>
      </w:pPr>
      <w:rPr>
        <w:rFonts w:ascii="Symbol" w:hAnsi="Symbol" w:hint="default"/>
      </w:rPr>
    </w:lvl>
    <w:lvl w:ilvl="4" w:tplc="04270003" w:tentative="1">
      <w:start w:val="1"/>
      <w:numFmt w:val="bullet"/>
      <w:lvlText w:val="o"/>
      <w:lvlJc w:val="left"/>
      <w:pPr>
        <w:ind w:left="4347" w:hanging="360"/>
      </w:pPr>
      <w:rPr>
        <w:rFonts w:ascii="Courier New" w:hAnsi="Courier New" w:cs="Courier New" w:hint="default"/>
      </w:rPr>
    </w:lvl>
    <w:lvl w:ilvl="5" w:tplc="04270005" w:tentative="1">
      <w:start w:val="1"/>
      <w:numFmt w:val="bullet"/>
      <w:lvlText w:val=""/>
      <w:lvlJc w:val="left"/>
      <w:pPr>
        <w:ind w:left="5067" w:hanging="360"/>
      </w:pPr>
      <w:rPr>
        <w:rFonts w:ascii="Wingdings" w:hAnsi="Wingdings" w:hint="default"/>
      </w:rPr>
    </w:lvl>
    <w:lvl w:ilvl="6" w:tplc="04270001" w:tentative="1">
      <w:start w:val="1"/>
      <w:numFmt w:val="bullet"/>
      <w:lvlText w:val=""/>
      <w:lvlJc w:val="left"/>
      <w:pPr>
        <w:ind w:left="5787" w:hanging="360"/>
      </w:pPr>
      <w:rPr>
        <w:rFonts w:ascii="Symbol" w:hAnsi="Symbol" w:hint="default"/>
      </w:rPr>
    </w:lvl>
    <w:lvl w:ilvl="7" w:tplc="04270003" w:tentative="1">
      <w:start w:val="1"/>
      <w:numFmt w:val="bullet"/>
      <w:lvlText w:val="o"/>
      <w:lvlJc w:val="left"/>
      <w:pPr>
        <w:ind w:left="6507" w:hanging="360"/>
      </w:pPr>
      <w:rPr>
        <w:rFonts w:ascii="Courier New" w:hAnsi="Courier New" w:cs="Courier New" w:hint="default"/>
      </w:rPr>
    </w:lvl>
    <w:lvl w:ilvl="8" w:tplc="04270005" w:tentative="1">
      <w:start w:val="1"/>
      <w:numFmt w:val="bullet"/>
      <w:lvlText w:val=""/>
      <w:lvlJc w:val="left"/>
      <w:pPr>
        <w:ind w:left="7227" w:hanging="360"/>
      </w:pPr>
      <w:rPr>
        <w:rFonts w:ascii="Wingdings" w:hAnsi="Wingdings" w:hint="default"/>
      </w:rPr>
    </w:lvl>
  </w:abstractNum>
  <w:abstractNum w:abstractNumId="22" w15:restartNumberingAfterBreak="0">
    <w:nsid w:val="4E2F1A82"/>
    <w:multiLevelType w:val="hybridMultilevel"/>
    <w:tmpl w:val="8356E700"/>
    <w:lvl w:ilvl="0" w:tplc="F740164A">
      <w:start w:val="1"/>
      <w:numFmt w:val="upperLetter"/>
      <w:lvlText w:val="%1."/>
      <w:lvlJc w:val="left"/>
      <w:pPr>
        <w:ind w:left="1107" w:hanging="360"/>
      </w:pPr>
      <w:rPr>
        <w:rFonts w:hint="default"/>
      </w:rPr>
    </w:lvl>
    <w:lvl w:ilvl="1" w:tplc="04270019" w:tentative="1">
      <w:start w:val="1"/>
      <w:numFmt w:val="lowerLetter"/>
      <w:lvlText w:val="%2."/>
      <w:lvlJc w:val="left"/>
      <w:pPr>
        <w:ind w:left="1827" w:hanging="360"/>
      </w:pPr>
    </w:lvl>
    <w:lvl w:ilvl="2" w:tplc="0427001B" w:tentative="1">
      <w:start w:val="1"/>
      <w:numFmt w:val="lowerRoman"/>
      <w:lvlText w:val="%3."/>
      <w:lvlJc w:val="right"/>
      <w:pPr>
        <w:ind w:left="2547" w:hanging="180"/>
      </w:pPr>
    </w:lvl>
    <w:lvl w:ilvl="3" w:tplc="0427000F" w:tentative="1">
      <w:start w:val="1"/>
      <w:numFmt w:val="decimal"/>
      <w:lvlText w:val="%4."/>
      <w:lvlJc w:val="left"/>
      <w:pPr>
        <w:ind w:left="3267" w:hanging="360"/>
      </w:pPr>
    </w:lvl>
    <w:lvl w:ilvl="4" w:tplc="04270019" w:tentative="1">
      <w:start w:val="1"/>
      <w:numFmt w:val="lowerLetter"/>
      <w:lvlText w:val="%5."/>
      <w:lvlJc w:val="left"/>
      <w:pPr>
        <w:ind w:left="3987" w:hanging="360"/>
      </w:pPr>
    </w:lvl>
    <w:lvl w:ilvl="5" w:tplc="0427001B" w:tentative="1">
      <w:start w:val="1"/>
      <w:numFmt w:val="lowerRoman"/>
      <w:lvlText w:val="%6."/>
      <w:lvlJc w:val="right"/>
      <w:pPr>
        <w:ind w:left="4707" w:hanging="180"/>
      </w:pPr>
    </w:lvl>
    <w:lvl w:ilvl="6" w:tplc="0427000F" w:tentative="1">
      <w:start w:val="1"/>
      <w:numFmt w:val="decimal"/>
      <w:lvlText w:val="%7."/>
      <w:lvlJc w:val="left"/>
      <w:pPr>
        <w:ind w:left="5427" w:hanging="360"/>
      </w:pPr>
    </w:lvl>
    <w:lvl w:ilvl="7" w:tplc="04270019" w:tentative="1">
      <w:start w:val="1"/>
      <w:numFmt w:val="lowerLetter"/>
      <w:lvlText w:val="%8."/>
      <w:lvlJc w:val="left"/>
      <w:pPr>
        <w:ind w:left="6147" w:hanging="360"/>
      </w:pPr>
    </w:lvl>
    <w:lvl w:ilvl="8" w:tplc="0427001B" w:tentative="1">
      <w:start w:val="1"/>
      <w:numFmt w:val="lowerRoman"/>
      <w:lvlText w:val="%9."/>
      <w:lvlJc w:val="right"/>
      <w:pPr>
        <w:ind w:left="6867" w:hanging="180"/>
      </w:pPr>
    </w:lvl>
  </w:abstractNum>
  <w:abstractNum w:abstractNumId="23" w15:restartNumberingAfterBreak="0">
    <w:nsid w:val="500760A8"/>
    <w:multiLevelType w:val="hybridMultilevel"/>
    <w:tmpl w:val="A0F42A74"/>
    <w:lvl w:ilvl="0" w:tplc="04270001">
      <w:start w:val="1"/>
      <w:numFmt w:val="bullet"/>
      <w:lvlText w:val=""/>
      <w:lvlJc w:val="left"/>
      <w:pPr>
        <w:ind w:left="1458" w:hanging="360"/>
      </w:pPr>
      <w:rPr>
        <w:rFonts w:ascii="Symbol" w:hAnsi="Symbol" w:hint="default"/>
      </w:rPr>
    </w:lvl>
    <w:lvl w:ilvl="1" w:tplc="04270003" w:tentative="1">
      <w:start w:val="1"/>
      <w:numFmt w:val="bullet"/>
      <w:lvlText w:val="o"/>
      <w:lvlJc w:val="left"/>
      <w:pPr>
        <w:ind w:left="2178" w:hanging="360"/>
      </w:pPr>
      <w:rPr>
        <w:rFonts w:ascii="Courier New" w:hAnsi="Courier New" w:cs="Courier New" w:hint="default"/>
      </w:rPr>
    </w:lvl>
    <w:lvl w:ilvl="2" w:tplc="04270005" w:tentative="1">
      <w:start w:val="1"/>
      <w:numFmt w:val="bullet"/>
      <w:lvlText w:val=""/>
      <w:lvlJc w:val="left"/>
      <w:pPr>
        <w:ind w:left="2898" w:hanging="360"/>
      </w:pPr>
      <w:rPr>
        <w:rFonts w:ascii="Wingdings" w:hAnsi="Wingdings" w:hint="default"/>
      </w:rPr>
    </w:lvl>
    <w:lvl w:ilvl="3" w:tplc="04270001" w:tentative="1">
      <w:start w:val="1"/>
      <w:numFmt w:val="bullet"/>
      <w:lvlText w:val=""/>
      <w:lvlJc w:val="left"/>
      <w:pPr>
        <w:ind w:left="3618" w:hanging="360"/>
      </w:pPr>
      <w:rPr>
        <w:rFonts w:ascii="Symbol" w:hAnsi="Symbol" w:hint="default"/>
      </w:rPr>
    </w:lvl>
    <w:lvl w:ilvl="4" w:tplc="04270003" w:tentative="1">
      <w:start w:val="1"/>
      <w:numFmt w:val="bullet"/>
      <w:lvlText w:val="o"/>
      <w:lvlJc w:val="left"/>
      <w:pPr>
        <w:ind w:left="4338" w:hanging="360"/>
      </w:pPr>
      <w:rPr>
        <w:rFonts w:ascii="Courier New" w:hAnsi="Courier New" w:cs="Courier New" w:hint="default"/>
      </w:rPr>
    </w:lvl>
    <w:lvl w:ilvl="5" w:tplc="04270005" w:tentative="1">
      <w:start w:val="1"/>
      <w:numFmt w:val="bullet"/>
      <w:lvlText w:val=""/>
      <w:lvlJc w:val="left"/>
      <w:pPr>
        <w:ind w:left="5058" w:hanging="360"/>
      </w:pPr>
      <w:rPr>
        <w:rFonts w:ascii="Wingdings" w:hAnsi="Wingdings" w:hint="default"/>
      </w:rPr>
    </w:lvl>
    <w:lvl w:ilvl="6" w:tplc="04270001" w:tentative="1">
      <w:start w:val="1"/>
      <w:numFmt w:val="bullet"/>
      <w:lvlText w:val=""/>
      <w:lvlJc w:val="left"/>
      <w:pPr>
        <w:ind w:left="5778" w:hanging="360"/>
      </w:pPr>
      <w:rPr>
        <w:rFonts w:ascii="Symbol" w:hAnsi="Symbol" w:hint="default"/>
      </w:rPr>
    </w:lvl>
    <w:lvl w:ilvl="7" w:tplc="04270003" w:tentative="1">
      <w:start w:val="1"/>
      <w:numFmt w:val="bullet"/>
      <w:lvlText w:val="o"/>
      <w:lvlJc w:val="left"/>
      <w:pPr>
        <w:ind w:left="6498" w:hanging="360"/>
      </w:pPr>
      <w:rPr>
        <w:rFonts w:ascii="Courier New" w:hAnsi="Courier New" w:cs="Courier New" w:hint="default"/>
      </w:rPr>
    </w:lvl>
    <w:lvl w:ilvl="8" w:tplc="04270005" w:tentative="1">
      <w:start w:val="1"/>
      <w:numFmt w:val="bullet"/>
      <w:lvlText w:val=""/>
      <w:lvlJc w:val="left"/>
      <w:pPr>
        <w:ind w:left="7218" w:hanging="360"/>
      </w:pPr>
      <w:rPr>
        <w:rFonts w:ascii="Wingdings" w:hAnsi="Wingdings" w:hint="default"/>
      </w:rPr>
    </w:lvl>
  </w:abstractNum>
  <w:abstractNum w:abstractNumId="24" w15:restartNumberingAfterBreak="0">
    <w:nsid w:val="58335D5E"/>
    <w:multiLevelType w:val="hybridMultilevel"/>
    <w:tmpl w:val="2D8CA0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9C77C39"/>
    <w:multiLevelType w:val="hybridMultilevel"/>
    <w:tmpl w:val="3EFA85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B6E4684"/>
    <w:multiLevelType w:val="hybridMultilevel"/>
    <w:tmpl w:val="E9DE9F86"/>
    <w:lvl w:ilvl="0" w:tplc="F2D44AFA">
      <w:start w:val="1"/>
      <w:numFmt w:val="decimal"/>
      <w:lvlText w:val="%1."/>
      <w:lvlJc w:val="left"/>
      <w:pPr>
        <w:ind w:left="1607" w:hanging="360"/>
      </w:pPr>
      <w:rPr>
        <w:rFonts w:hint="default"/>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abstractNum w:abstractNumId="27" w15:restartNumberingAfterBreak="0">
    <w:nsid w:val="5CF2040C"/>
    <w:multiLevelType w:val="hybridMultilevel"/>
    <w:tmpl w:val="C324ADBA"/>
    <w:lvl w:ilvl="0" w:tplc="9296EDAE">
      <w:start w:val="1"/>
      <w:numFmt w:val="bullet"/>
      <w:lvlText w:val=""/>
      <w:lvlJc w:val="left"/>
      <w:pPr>
        <w:ind w:left="0" w:firstLine="72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8" w15:restartNumberingAfterBreak="0">
    <w:nsid w:val="62773B78"/>
    <w:multiLevelType w:val="hybridMultilevel"/>
    <w:tmpl w:val="BD6EB3C2"/>
    <w:lvl w:ilvl="0" w:tplc="37424F30">
      <w:start w:val="1"/>
      <w:numFmt w:val="bullet"/>
      <w:lvlText w:val=""/>
      <w:lvlJc w:val="left"/>
      <w:pPr>
        <w:tabs>
          <w:tab w:val="num" w:pos="644"/>
        </w:tabs>
        <w:ind w:left="644" w:hanging="360"/>
      </w:pPr>
      <w:rPr>
        <w:rFonts w:ascii="Wingdings" w:hAnsi="Wingdings" w:hint="default"/>
      </w:rPr>
    </w:lvl>
    <w:lvl w:ilvl="1" w:tplc="43EE5C46" w:tentative="1">
      <w:start w:val="1"/>
      <w:numFmt w:val="bullet"/>
      <w:lvlText w:val=""/>
      <w:lvlJc w:val="left"/>
      <w:pPr>
        <w:tabs>
          <w:tab w:val="num" w:pos="1440"/>
        </w:tabs>
        <w:ind w:left="1440" w:hanging="360"/>
      </w:pPr>
      <w:rPr>
        <w:rFonts w:ascii="Wingdings" w:hAnsi="Wingdings" w:hint="default"/>
      </w:rPr>
    </w:lvl>
    <w:lvl w:ilvl="2" w:tplc="5FE0A78E" w:tentative="1">
      <w:start w:val="1"/>
      <w:numFmt w:val="bullet"/>
      <w:lvlText w:val=""/>
      <w:lvlJc w:val="left"/>
      <w:pPr>
        <w:tabs>
          <w:tab w:val="num" w:pos="2160"/>
        </w:tabs>
        <w:ind w:left="2160" w:hanging="360"/>
      </w:pPr>
      <w:rPr>
        <w:rFonts w:ascii="Wingdings" w:hAnsi="Wingdings" w:hint="default"/>
      </w:rPr>
    </w:lvl>
    <w:lvl w:ilvl="3" w:tplc="8FFC3BBC" w:tentative="1">
      <w:start w:val="1"/>
      <w:numFmt w:val="bullet"/>
      <w:lvlText w:val=""/>
      <w:lvlJc w:val="left"/>
      <w:pPr>
        <w:tabs>
          <w:tab w:val="num" w:pos="2880"/>
        </w:tabs>
        <w:ind w:left="2880" w:hanging="360"/>
      </w:pPr>
      <w:rPr>
        <w:rFonts w:ascii="Wingdings" w:hAnsi="Wingdings" w:hint="default"/>
      </w:rPr>
    </w:lvl>
    <w:lvl w:ilvl="4" w:tplc="FF5288DC" w:tentative="1">
      <w:start w:val="1"/>
      <w:numFmt w:val="bullet"/>
      <w:lvlText w:val=""/>
      <w:lvlJc w:val="left"/>
      <w:pPr>
        <w:tabs>
          <w:tab w:val="num" w:pos="3600"/>
        </w:tabs>
        <w:ind w:left="3600" w:hanging="360"/>
      </w:pPr>
      <w:rPr>
        <w:rFonts w:ascii="Wingdings" w:hAnsi="Wingdings" w:hint="default"/>
      </w:rPr>
    </w:lvl>
    <w:lvl w:ilvl="5" w:tplc="BFB66446" w:tentative="1">
      <w:start w:val="1"/>
      <w:numFmt w:val="bullet"/>
      <w:lvlText w:val=""/>
      <w:lvlJc w:val="left"/>
      <w:pPr>
        <w:tabs>
          <w:tab w:val="num" w:pos="4320"/>
        </w:tabs>
        <w:ind w:left="4320" w:hanging="360"/>
      </w:pPr>
      <w:rPr>
        <w:rFonts w:ascii="Wingdings" w:hAnsi="Wingdings" w:hint="default"/>
      </w:rPr>
    </w:lvl>
    <w:lvl w:ilvl="6" w:tplc="5114C198" w:tentative="1">
      <w:start w:val="1"/>
      <w:numFmt w:val="bullet"/>
      <w:lvlText w:val=""/>
      <w:lvlJc w:val="left"/>
      <w:pPr>
        <w:tabs>
          <w:tab w:val="num" w:pos="5040"/>
        </w:tabs>
        <w:ind w:left="5040" w:hanging="360"/>
      </w:pPr>
      <w:rPr>
        <w:rFonts w:ascii="Wingdings" w:hAnsi="Wingdings" w:hint="default"/>
      </w:rPr>
    </w:lvl>
    <w:lvl w:ilvl="7" w:tplc="84FC3D0E" w:tentative="1">
      <w:start w:val="1"/>
      <w:numFmt w:val="bullet"/>
      <w:lvlText w:val=""/>
      <w:lvlJc w:val="left"/>
      <w:pPr>
        <w:tabs>
          <w:tab w:val="num" w:pos="5760"/>
        </w:tabs>
        <w:ind w:left="5760" w:hanging="360"/>
      </w:pPr>
      <w:rPr>
        <w:rFonts w:ascii="Wingdings" w:hAnsi="Wingdings" w:hint="default"/>
      </w:rPr>
    </w:lvl>
    <w:lvl w:ilvl="8" w:tplc="A3569D1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34F1AB4"/>
    <w:multiLevelType w:val="hybridMultilevel"/>
    <w:tmpl w:val="2222FE74"/>
    <w:lvl w:ilvl="0" w:tplc="08CE402C">
      <w:start w:val="1"/>
      <w:numFmt w:val="decimal"/>
      <w:lvlText w:val="%1."/>
      <w:lvlJc w:val="left"/>
      <w:pPr>
        <w:ind w:left="1353"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0" w15:restartNumberingAfterBreak="0">
    <w:nsid w:val="645A2CCC"/>
    <w:multiLevelType w:val="hybridMultilevel"/>
    <w:tmpl w:val="072EF1B6"/>
    <w:lvl w:ilvl="0" w:tplc="04270001">
      <w:start w:val="1"/>
      <w:numFmt w:val="bullet"/>
      <w:lvlText w:val=""/>
      <w:lvlJc w:val="left"/>
      <w:pPr>
        <w:ind w:left="1211" w:hanging="360"/>
      </w:pPr>
      <w:rPr>
        <w:rFonts w:ascii="Symbol" w:hAnsi="Symbol" w:hint="default"/>
      </w:rPr>
    </w:lvl>
    <w:lvl w:ilvl="1" w:tplc="04270003">
      <w:start w:val="1"/>
      <w:numFmt w:val="bullet"/>
      <w:lvlText w:val="o"/>
      <w:lvlJc w:val="left"/>
      <w:pPr>
        <w:ind w:left="1931" w:hanging="360"/>
      </w:pPr>
      <w:rPr>
        <w:rFonts w:ascii="Courier New" w:hAnsi="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31" w15:restartNumberingAfterBreak="0">
    <w:nsid w:val="65B1741F"/>
    <w:multiLevelType w:val="hybridMultilevel"/>
    <w:tmpl w:val="83F27D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8595EE0"/>
    <w:multiLevelType w:val="hybridMultilevel"/>
    <w:tmpl w:val="2236EFCE"/>
    <w:lvl w:ilvl="0" w:tplc="04270001">
      <w:start w:val="1"/>
      <w:numFmt w:val="bullet"/>
      <w:lvlText w:val=""/>
      <w:lvlJc w:val="left"/>
      <w:pPr>
        <w:ind w:left="644" w:hanging="360"/>
      </w:pPr>
      <w:rPr>
        <w:rFonts w:ascii="Symbol" w:hAnsi="Symbol"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33" w15:restartNumberingAfterBreak="0">
    <w:nsid w:val="68747F56"/>
    <w:multiLevelType w:val="hybridMultilevel"/>
    <w:tmpl w:val="4B40626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A9A6ADA"/>
    <w:multiLevelType w:val="hybridMultilevel"/>
    <w:tmpl w:val="DED631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AE05EA6"/>
    <w:multiLevelType w:val="hybridMultilevel"/>
    <w:tmpl w:val="C4BABA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CD32145"/>
    <w:multiLevelType w:val="hybridMultilevel"/>
    <w:tmpl w:val="12EAF994"/>
    <w:lvl w:ilvl="0" w:tplc="04270001">
      <w:start w:val="1"/>
      <w:numFmt w:val="bullet"/>
      <w:lvlText w:val=""/>
      <w:lvlJc w:val="left"/>
      <w:pPr>
        <w:ind w:left="2138" w:hanging="360"/>
      </w:pPr>
      <w:rPr>
        <w:rFonts w:ascii="Symbol" w:hAnsi="Symbol" w:hint="default"/>
      </w:rPr>
    </w:lvl>
    <w:lvl w:ilvl="1" w:tplc="04270003">
      <w:start w:val="1"/>
      <w:numFmt w:val="bullet"/>
      <w:lvlText w:val="o"/>
      <w:lvlJc w:val="left"/>
      <w:pPr>
        <w:ind w:left="2858" w:hanging="360"/>
      </w:pPr>
      <w:rPr>
        <w:rFonts w:ascii="Courier New" w:hAnsi="Courier New" w:hint="default"/>
      </w:rPr>
    </w:lvl>
    <w:lvl w:ilvl="2" w:tplc="04270005" w:tentative="1">
      <w:start w:val="1"/>
      <w:numFmt w:val="bullet"/>
      <w:lvlText w:val=""/>
      <w:lvlJc w:val="left"/>
      <w:pPr>
        <w:ind w:left="3578" w:hanging="360"/>
      </w:pPr>
      <w:rPr>
        <w:rFonts w:ascii="Wingdings" w:hAnsi="Wingdings" w:hint="default"/>
      </w:rPr>
    </w:lvl>
    <w:lvl w:ilvl="3" w:tplc="04270001" w:tentative="1">
      <w:start w:val="1"/>
      <w:numFmt w:val="bullet"/>
      <w:lvlText w:val=""/>
      <w:lvlJc w:val="left"/>
      <w:pPr>
        <w:ind w:left="4298" w:hanging="360"/>
      </w:pPr>
      <w:rPr>
        <w:rFonts w:ascii="Symbol" w:hAnsi="Symbol" w:hint="default"/>
      </w:rPr>
    </w:lvl>
    <w:lvl w:ilvl="4" w:tplc="04270003" w:tentative="1">
      <w:start w:val="1"/>
      <w:numFmt w:val="bullet"/>
      <w:lvlText w:val="o"/>
      <w:lvlJc w:val="left"/>
      <w:pPr>
        <w:ind w:left="5018" w:hanging="360"/>
      </w:pPr>
      <w:rPr>
        <w:rFonts w:ascii="Courier New" w:hAnsi="Courier New" w:hint="default"/>
      </w:rPr>
    </w:lvl>
    <w:lvl w:ilvl="5" w:tplc="04270005" w:tentative="1">
      <w:start w:val="1"/>
      <w:numFmt w:val="bullet"/>
      <w:lvlText w:val=""/>
      <w:lvlJc w:val="left"/>
      <w:pPr>
        <w:ind w:left="5738" w:hanging="360"/>
      </w:pPr>
      <w:rPr>
        <w:rFonts w:ascii="Wingdings" w:hAnsi="Wingdings" w:hint="default"/>
      </w:rPr>
    </w:lvl>
    <w:lvl w:ilvl="6" w:tplc="04270001" w:tentative="1">
      <w:start w:val="1"/>
      <w:numFmt w:val="bullet"/>
      <w:lvlText w:val=""/>
      <w:lvlJc w:val="left"/>
      <w:pPr>
        <w:ind w:left="6458" w:hanging="360"/>
      </w:pPr>
      <w:rPr>
        <w:rFonts w:ascii="Symbol" w:hAnsi="Symbol" w:hint="default"/>
      </w:rPr>
    </w:lvl>
    <w:lvl w:ilvl="7" w:tplc="04270003" w:tentative="1">
      <w:start w:val="1"/>
      <w:numFmt w:val="bullet"/>
      <w:lvlText w:val="o"/>
      <w:lvlJc w:val="left"/>
      <w:pPr>
        <w:ind w:left="7178" w:hanging="360"/>
      </w:pPr>
      <w:rPr>
        <w:rFonts w:ascii="Courier New" w:hAnsi="Courier New" w:hint="default"/>
      </w:rPr>
    </w:lvl>
    <w:lvl w:ilvl="8" w:tplc="04270005" w:tentative="1">
      <w:start w:val="1"/>
      <w:numFmt w:val="bullet"/>
      <w:lvlText w:val=""/>
      <w:lvlJc w:val="left"/>
      <w:pPr>
        <w:ind w:left="7898" w:hanging="360"/>
      </w:pPr>
      <w:rPr>
        <w:rFonts w:ascii="Wingdings" w:hAnsi="Wingdings" w:hint="default"/>
      </w:rPr>
    </w:lvl>
  </w:abstractNum>
  <w:abstractNum w:abstractNumId="37" w15:restartNumberingAfterBreak="0">
    <w:nsid w:val="6F850878"/>
    <w:multiLevelType w:val="hybridMultilevel"/>
    <w:tmpl w:val="0B18D2D6"/>
    <w:lvl w:ilvl="0" w:tplc="0427000F">
      <w:start w:val="1"/>
      <w:numFmt w:val="decimal"/>
      <w:lvlText w:val="%1."/>
      <w:lvlJc w:val="left"/>
      <w:pPr>
        <w:tabs>
          <w:tab w:val="num" w:pos="360"/>
        </w:tabs>
        <w:ind w:left="360" w:hanging="360"/>
      </w:pPr>
    </w:lvl>
    <w:lvl w:ilvl="1" w:tplc="04270019">
      <w:start w:val="1"/>
      <w:numFmt w:val="lowerLetter"/>
      <w:lvlText w:val="%2."/>
      <w:lvlJc w:val="left"/>
      <w:pPr>
        <w:tabs>
          <w:tab w:val="num" w:pos="1080"/>
        </w:tabs>
        <w:ind w:left="1080" w:hanging="360"/>
      </w:pPr>
    </w:lvl>
    <w:lvl w:ilvl="2" w:tplc="0427001B">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38" w15:restartNumberingAfterBreak="0">
    <w:nsid w:val="7C5D5116"/>
    <w:multiLevelType w:val="hybridMultilevel"/>
    <w:tmpl w:val="AB22CC06"/>
    <w:lvl w:ilvl="0" w:tplc="9ADEC16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9" w15:restartNumberingAfterBreak="0">
    <w:nsid w:val="7D7D7A39"/>
    <w:multiLevelType w:val="hybridMultilevel"/>
    <w:tmpl w:val="78CEDD0C"/>
    <w:lvl w:ilvl="0" w:tplc="04270001">
      <w:start w:val="1"/>
      <w:numFmt w:val="bullet"/>
      <w:lvlText w:val=""/>
      <w:lvlJc w:val="left"/>
      <w:pPr>
        <w:ind w:left="1070" w:hanging="360"/>
      </w:pPr>
      <w:rPr>
        <w:rFonts w:ascii="Symbol" w:hAnsi="Symbol" w:hint="default"/>
      </w:rPr>
    </w:lvl>
    <w:lvl w:ilvl="1" w:tplc="04270003" w:tentative="1">
      <w:start w:val="1"/>
      <w:numFmt w:val="bullet"/>
      <w:lvlText w:val="o"/>
      <w:lvlJc w:val="left"/>
      <w:pPr>
        <w:ind w:left="1790" w:hanging="360"/>
      </w:pPr>
      <w:rPr>
        <w:rFonts w:ascii="Courier New" w:hAnsi="Courier New" w:hint="default"/>
      </w:rPr>
    </w:lvl>
    <w:lvl w:ilvl="2" w:tplc="04270005" w:tentative="1">
      <w:start w:val="1"/>
      <w:numFmt w:val="bullet"/>
      <w:lvlText w:val=""/>
      <w:lvlJc w:val="left"/>
      <w:pPr>
        <w:ind w:left="2510" w:hanging="360"/>
      </w:pPr>
      <w:rPr>
        <w:rFonts w:ascii="Wingdings" w:hAnsi="Wingdings" w:hint="default"/>
      </w:rPr>
    </w:lvl>
    <w:lvl w:ilvl="3" w:tplc="04270001" w:tentative="1">
      <w:start w:val="1"/>
      <w:numFmt w:val="bullet"/>
      <w:lvlText w:val=""/>
      <w:lvlJc w:val="left"/>
      <w:pPr>
        <w:ind w:left="3230" w:hanging="360"/>
      </w:pPr>
      <w:rPr>
        <w:rFonts w:ascii="Symbol" w:hAnsi="Symbol" w:hint="default"/>
      </w:rPr>
    </w:lvl>
    <w:lvl w:ilvl="4" w:tplc="04270003" w:tentative="1">
      <w:start w:val="1"/>
      <w:numFmt w:val="bullet"/>
      <w:lvlText w:val="o"/>
      <w:lvlJc w:val="left"/>
      <w:pPr>
        <w:ind w:left="3950" w:hanging="360"/>
      </w:pPr>
      <w:rPr>
        <w:rFonts w:ascii="Courier New" w:hAnsi="Courier New" w:hint="default"/>
      </w:rPr>
    </w:lvl>
    <w:lvl w:ilvl="5" w:tplc="04270005" w:tentative="1">
      <w:start w:val="1"/>
      <w:numFmt w:val="bullet"/>
      <w:lvlText w:val=""/>
      <w:lvlJc w:val="left"/>
      <w:pPr>
        <w:ind w:left="4670" w:hanging="360"/>
      </w:pPr>
      <w:rPr>
        <w:rFonts w:ascii="Wingdings" w:hAnsi="Wingdings" w:hint="default"/>
      </w:rPr>
    </w:lvl>
    <w:lvl w:ilvl="6" w:tplc="04270001" w:tentative="1">
      <w:start w:val="1"/>
      <w:numFmt w:val="bullet"/>
      <w:lvlText w:val=""/>
      <w:lvlJc w:val="left"/>
      <w:pPr>
        <w:ind w:left="5390" w:hanging="360"/>
      </w:pPr>
      <w:rPr>
        <w:rFonts w:ascii="Symbol" w:hAnsi="Symbol" w:hint="default"/>
      </w:rPr>
    </w:lvl>
    <w:lvl w:ilvl="7" w:tplc="04270003" w:tentative="1">
      <w:start w:val="1"/>
      <w:numFmt w:val="bullet"/>
      <w:lvlText w:val="o"/>
      <w:lvlJc w:val="left"/>
      <w:pPr>
        <w:ind w:left="6110" w:hanging="360"/>
      </w:pPr>
      <w:rPr>
        <w:rFonts w:ascii="Courier New" w:hAnsi="Courier New" w:hint="default"/>
      </w:rPr>
    </w:lvl>
    <w:lvl w:ilvl="8" w:tplc="04270005" w:tentative="1">
      <w:start w:val="1"/>
      <w:numFmt w:val="bullet"/>
      <w:lvlText w:val=""/>
      <w:lvlJc w:val="left"/>
      <w:pPr>
        <w:ind w:left="6830" w:hanging="360"/>
      </w:pPr>
      <w:rPr>
        <w:rFonts w:ascii="Wingdings" w:hAnsi="Wingdings" w:hint="default"/>
      </w:rPr>
    </w:lvl>
  </w:abstractNum>
  <w:abstractNum w:abstractNumId="40" w15:restartNumberingAfterBreak="0">
    <w:nsid w:val="7F535B12"/>
    <w:multiLevelType w:val="hybridMultilevel"/>
    <w:tmpl w:val="195C47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71417186">
    <w:abstractNumId w:val="39"/>
  </w:num>
  <w:num w:numId="2" w16cid:durableId="2071347178">
    <w:abstractNumId w:val="36"/>
  </w:num>
  <w:num w:numId="3" w16cid:durableId="1780105855">
    <w:abstractNumId w:val="30"/>
  </w:num>
  <w:num w:numId="4" w16cid:durableId="326902426">
    <w:abstractNumId w:val="20"/>
  </w:num>
  <w:num w:numId="5" w16cid:durableId="403063026">
    <w:abstractNumId w:val="38"/>
  </w:num>
  <w:num w:numId="6" w16cid:durableId="555629645">
    <w:abstractNumId w:val="31"/>
  </w:num>
  <w:num w:numId="7" w16cid:durableId="188296539">
    <w:abstractNumId w:val="3"/>
  </w:num>
  <w:num w:numId="8" w16cid:durableId="674915803">
    <w:abstractNumId w:val="19"/>
  </w:num>
  <w:num w:numId="9" w16cid:durableId="650869205">
    <w:abstractNumId w:val="34"/>
  </w:num>
  <w:num w:numId="10" w16cid:durableId="857624280">
    <w:abstractNumId w:val="10"/>
  </w:num>
  <w:num w:numId="11" w16cid:durableId="1339430518">
    <w:abstractNumId w:val="24"/>
  </w:num>
  <w:num w:numId="12" w16cid:durableId="557008734">
    <w:abstractNumId w:val="33"/>
  </w:num>
  <w:num w:numId="13" w16cid:durableId="1753157116">
    <w:abstractNumId w:val="28"/>
  </w:num>
  <w:num w:numId="14" w16cid:durableId="2096391870">
    <w:abstractNumId w:val="4"/>
  </w:num>
  <w:num w:numId="15" w16cid:durableId="1672219867">
    <w:abstractNumId w:val="37"/>
  </w:num>
  <w:num w:numId="16" w16cid:durableId="234828600">
    <w:abstractNumId w:val="35"/>
  </w:num>
  <w:num w:numId="17" w16cid:durableId="1237937387">
    <w:abstractNumId w:val="27"/>
  </w:num>
  <w:num w:numId="18" w16cid:durableId="1952277267">
    <w:abstractNumId w:val="12"/>
  </w:num>
  <w:num w:numId="19" w16cid:durableId="613443250">
    <w:abstractNumId w:val="9"/>
  </w:num>
  <w:num w:numId="20" w16cid:durableId="1687751024">
    <w:abstractNumId w:val="32"/>
  </w:num>
  <w:num w:numId="21" w16cid:durableId="383451905">
    <w:abstractNumId w:val="5"/>
  </w:num>
  <w:num w:numId="22" w16cid:durableId="1149201665">
    <w:abstractNumId w:val="6"/>
  </w:num>
  <w:num w:numId="23" w16cid:durableId="959527675">
    <w:abstractNumId w:val="25"/>
  </w:num>
  <w:num w:numId="24" w16cid:durableId="1442266122">
    <w:abstractNumId w:val="14"/>
  </w:num>
  <w:num w:numId="25" w16cid:durableId="589391976">
    <w:abstractNumId w:val="17"/>
  </w:num>
  <w:num w:numId="26" w16cid:durableId="815953596">
    <w:abstractNumId w:val="0"/>
  </w:num>
  <w:num w:numId="27" w16cid:durableId="1978757193">
    <w:abstractNumId w:val="21"/>
  </w:num>
  <w:num w:numId="28" w16cid:durableId="1706061794">
    <w:abstractNumId w:val="40"/>
  </w:num>
  <w:num w:numId="29" w16cid:durableId="755249755">
    <w:abstractNumId w:val="7"/>
  </w:num>
  <w:num w:numId="30" w16cid:durableId="1637879002">
    <w:abstractNumId w:val="18"/>
  </w:num>
  <w:num w:numId="31" w16cid:durableId="1494103083">
    <w:abstractNumId w:val="2"/>
  </w:num>
  <w:num w:numId="32" w16cid:durableId="1069428368">
    <w:abstractNumId w:val="1"/>
  </w:num>
  <w:num w:numId="33" w16cid:durableId="80875628">
    <w:abstractNumId w:val="16"/>
  </w:num>
  <w:num w:numId="34" w16cid:durableId="1609580412">
    <w:abstractNumId w:val="15"/>
  </w:num>
  <w:num w:numId="35" w16cid:durableId="1317109625">
    <w:abstractNumId w:val="22"/>
  </w:num>
  <w:num w:numId="36" w16cid:durableId="216015915">
    <w:abstractNumId w:val="11"/>
  </w:num>
  <w:num w:numId="37" w16cid:durableId="145754473">
    <w:abstractNumId w:val="23"/>
  </w:num>
  <w:num w:numId="38" w16cid:durableId="1418747279">
    <w:abstractNumId w:val="13"/>
  </w:num>
  <w:num w:numId="39" w16cid:durableId="890507341">
    <w:abstractNumId w:val="26"/>
  </w:num>
  <w:num w:numId="40" w16cid:durableId="602227249">
    <w:abstractNumId w:val="8"/>
  </w:num>
  <w:num w:numId="41" w16cid:durableId="1765220847">
    <w:abstractNumId w:val="2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61C6"/>
    <w:rsid w:val="000006CE"/>
    <w:rsid w:val="00004ABE"/>
    <w:rsid w:val="00005E6E"/>
    <w:rsid w:val="00006BA6"/>
    <w:rsid w:val="00011812"/>
    <w:rsid w:val="000119D6"/>
    <w:rsid w:val="0001276C"/>
    <w:rsid w:val="00015DE6"/>
    <w:rsid w:val="00016868"/>
    <w:rsid w:val="00017D9C"/>
    <w:rsid w:val="00020049"/>
    <w:rsid w:val="0002083E"/>
    <w:rsid w:val="000225B9"/>
    <w:rsid w:val="000234E1"/>
    <w:rsid w:val="0002443D"/>
    <w:rsid w:val="000279D5"/>
    <w:rsid w:val="0003000B"/>
    <w:rsid w:val="00031D55"/>
    <w:rsid w:val="00032572"/>
    <w:rsid w:val="0003329F"/>
    <w:rsid w:val="00033452"/>
    <w:rsid w:val="00034A7C"/>
    <w:rsid w:val="0003535C"/>
    <w:rsid w:val="000358C6"/>
    <w:rsid w:val="00035F7B"/>
    <w:rsid w:val="0003621D"/>
    <w:rsid w:val="000363C6"/>
    <w:rsid w:val="00037287"/>
    <w:rsid w:val="00037355"/>
    <w:rsid w:val="00041E9A"/>
    <w:rsid w:val="000437C7"/>
    <w:rsid w:val="00043B79"/>
    <w:rsid w:val="0004479B"/>
    <w:rsid w:val="00044DBF"/>
    <w:rsid w:val="00045994"/>
    <w:rsid w:val="00046136"/>
    <w:rsid w:val="0004659D"/>
    <w:rsid w:val="00047A33"/>
    <w:rsid w:val="00047E82"/>
    <w:rsid w:val="000507E4"/>
    <w:rsid w:val="00052B7B"/>
    <w:rsid w:val="00057454"/>
    <w:rsid w:val="00057A7C"/>
    <w:rsid w:val="00064430"/>
    <w:rsid w:val="00064D8F"/>
    <w:rsid w:val="0006588E"/>
    <w:rsid w:val="00065BA7"/>
    <w:rsid w:val="00066459"/>
    <w:rsid w:val="000706E4"/>
    <w:rsid w:val="0007076C"/>
    <w:rsid w:val="00071BD7"/>
    <w:rsid w:val="00073F50"/>
    <w:rsid w:val="00075DE8"/>
    <w:rsid w:val="00077286"/>
    <w:rsid w:val="00080AE2"/>
    <w:rsid w:val="0008356C"/>
    <w:rsid w:val="00084460"/>
    <w:rsid w:val="0008518E"/>
    <w:rsid w:val="00085917"/>
    <w:rsid w:val="00087F3D"/>
    <w:rsid w:val="0009582E"/>
    <w:rsid w:val="000963B8"/>
    <w:rsid w:val="00097085"/>
    <w:rsid w:val="000A10A3"/>
    <w:rsid w:val="000A1E63"/>
    <w:rsid w:val="000A3D35"/>
    <w:rsid w:val="000A5239"/>
    <w:rsid w:val="000A7F37"/>
    <w:rsid w:val="000B1979"/>
    <w:rsid w:val="000B618A"/>
    <w:rsid w:val="000B626F"/>
    <w:rsid w:val="000B63AD"/>
    <w:rsid w:val="000C0014"/>
    <w:rsid w:val="000C0E72"/>
    <w:rsid w:val="000C36E8"/>
    <w:rsid w:val="000C3948"/>
    <w:rsid w:val="000C5BCA"/>
    <w:rsid w:val="000D0C6C"/>
    <w:rsid w:val="000D4FBC"/>
    <w:rsid w:val="000D5344"/>
    <w:rsid w:val="000D6DC5"/>
    <w:rsid w:val="000D72EF"/>
    <w:rsid w:val="000D7897"/>
    <w:rsid w:val="000E043E"/>
    <w:rsid w:val="000E155F"/>
    <w:rsid w:val="000E3DE6"/>
    <w:rsid w:val="000E4622"/>
    <w:rsid w:val="000E7362"/>
    <w:rsid w:val="000F13EA"/>
    <w:rsid w:val="000F1EAB"/>
    <w:rsid w:val="000F23C7"/>
    <w:rsid w:val="000F29C2"/>
    <w:rsid w:val="000F33AB"/>
    <w:rsid w:val="000F4D7F"/>
    <w:rsid w:val="000F5973"/>
    <w:rsid w:val="00103605"/>
    <w:rsid w:val="0010537F"/>
    <w:rsid w:val="00105670"/>
    <w:rsid w:val="00112FEC"/>
    <w:rsid w:val="00115050"/>
    <w:rsid w:val="00115E13"/>
    <w:rsid w:val="0011631E"/>
    <w:rsid w:val="0011778D"/>
    <w:rsid w:val="001210E2"/>
    <w:rsid w:val="00121152"/>
    <w:rsid w:val="00121713"/>
    <w:rsid w:val="00121747"/>
    <w:rsid w:val="001236BC"/>
    <w:rsid w:val="00124643"/>
    <w:rsid w:val="001246D9"/>
    <w:rsid w:val="00127347"/>
    <w:rsid w:val="00127A8D"/>
    <w:rsid w:val="00127E84"/>
    <w:rsid w:val="00133DA0"/>
    <w:rsid w:val="00136BA7"/>
    <w:rsid w:val="00142D16"/>
    <w:rsid w:val="00147905"/>
    <w:rsid w:val="00147F88"/>
    <w:rsid w:val="00150ECA"/>
    <w:rsid w:val="00151442"/>
    <w:rsid w:val="00152815"/>
    <w:rsid w:val="00152D11"/>
    <w:rsid w:val="00155889"/>
    <w:rsid w:val="001568D1"/>
    <w:rsid w:val="0015713B"/>
    <w:rsid w:val="0015769A"/>
    <w:rsid w:val="00164F74"/>
    <w:rsid w:val="00166917"/>
    <w:rsid w:val="0016739F"/>
    <w:rsid w:val="001710CD"/>
    <w:rsid w:val="001729F4"/>
    <w:rsid w:val="001739E3"/>
    <w:rsid w:val="00174037"/>
    <w:rsid w:val="00176149"/>
    <w:rsid w:val="00180DC8"/>
    <w:rsid w:val="0018140B"/>
    <w:rsid w:val="00182AF0"/>
    <w:rsid w:val="0018396F"/>
    <w:rsid w:val="001855D2"/>
    <w:rsid w:val="00185E8A"/>
    <w:rsid w:val="001862C8"/>
    <w:rsid w:val="00187086"/>
    <w:rsid w:val="00187577"/>
    <w:rsid w:val="00193C97"/>
    <w:rsid w:val="00194F32"/>
    <w:rsid w:val="0019655E"/>
    <w:rsid w:val="00196E21"/>
    <w:rsid w:val="001A0DF8"/>
    <w:rsid w:val="001A6D0A"/>
    <w:rsid w:val="001A7C2B"/>
    <w:rsid w:val="001B1703"/>
    <w:rsid w:val="001B25F2"/>
    <w:rsid w:val="001B6C03"/>
    <w:rsid w:val="001C0BE7"/>
    <w:rsid w:val="001C33E3"/>
    <w:rsid w:val="001D0121"/>
    <w:rsid w:val="001D07C2"/>
    <w:rsid w:val="001D0E59"/>
    <w:rsid w:val="001D204A"/>
    <w:rsid w:val="001D439A"/>
    <w:rsid w:val="001D73A2"/>
    <w:rsid w:val="001E1AB7"/>
    <w:rsid w:val="001E2632"/>
    <w:rsid w:val="001E407C"/>
    <w:rsid w:val="001E47AE"/>
    <w:rsid w:val="001E71E0"/>
    <w:rsid w:val="001E776E"/>
    <w:rsid w:val="001F121B"/>
    <w:rsid w:val="001F7332"/>
    <w:rsid w:val="00200172"/>
    <w:rsid w:val="00203D48"/>
    <w:rsid w:val="0020445B"/>
    <w:rsid w:val="0020642F"/>
    <w:rsid w:val="002079D4"/>
    <w:rsid w:val="00210704"/>
    <w:rsid w:val="00212132"/>
    <w:rsid w:val="00213120"/>
    <w:rsid w:val="002147EC"/>
    <w:rsid w:val="002160BF"/>
    <w:rsid w:val="0021619E"/>
    <w:rsid w:val="002168DD"/>
    <w:rsid w:val="00216B20"/>
    <w:rsid w:val="00216CE3"/>
    <w:rsid w:val="00216E9A"/>
    <w:rsid w:val="002210A8"/>
    <w:rsid w:val="00221162"/>
    <w:rsid w:val="00222FB6"/>
    <w:rsid w:val="00223808"/>
    <w:rsid w:val="00227598"/>
    <w:rsid w:val="002312E5"/>
    <w:rsid w:val="00231DE9"/>
    <w:rsid w:val="00232279"/>
    <w:rsid w:val="0023433C"/>
    <w:rsid w:val="00234EE7"/>
    <w:rsid w:val="00235A26"/>
    <w:rsid w:val="002410FD"/>
    <w:rsid w:val="00244BCC"/>
    <w:rsid w:val="00247B51"/>
    <w:rsid w:val="00250FC1"/>
    <w:rsid w:val="00251442"/>
    <w:rsid w:val="00251674"/>
    <w:rsid w:val="00253BC9"/>
    <w:rsid w:val="00257E37"/>
    <w:rsid w:val="00261AF1"/>
    <w:rsid w:val="0026344C"/>
    <w:rsid w:val="00263674"/>
    <w:rsid w:val="00266D41"/>
    <w:rsid w:val="00270D12"/>
    <w:rsid w:val="0027194B"/>
    <w:rsid w:val="00272D5F"/>
    <w:rsid w:val="0027499C"/>
    <w:rsid w:val="00275F29"/>
    <w:rsid w:val="00277FFD"/>
    <w:rsid w:val="0028077B"/>
    <w:rsid w:val="0028249F"/>
    <w:rsid w:val="0028255B"/>
    <w:rsid w:val="00283907"/>
    <w:rsid w:val="00283BA2"/>
    <w:rsid w:val="00284B1C"/>
    <w:rsid w:val="00285B1A"/>
    <w:rsid w:val="00285B6E"/>
    <w:rsid w:val="00286735"/>
    <w:rsid w:val="00291D02"/>
    <w:rsid w:val="002972CD"/>
    <w:rsid w:val="00297E12"/>
    <w:rsid w:val="002A15C8"/>
    <w:rsid w:val="002A17A8"/>
    <w:rsid w:val="002A1D26"/>
    <w:rsid w:val="002A3F09"/>
    <w:rsid w:val="002A6685"/>
    <w:rsid w:val="002A7A5F"/>
    <w:rsid w:val="002B0BDB"/>
    <w:rsid w:val="002B0CCD"/>
    <w:rsid w:val="002B224E"/>
    <w:rsid w:val="002B270A"/>
    <w:rsid w:val="002B45AE"/>
    <w:rsid w:val="002B4794"/>
    <w:rsid w:val="002B4F8B"/>
    <w:rsid w:val="002B626E"/>
    <w:rsid w:val="002C08D9"/>
    <w:rsid w:val="002C0C70"/>
    <w:rsid w:val="002C1173"/>
    <w:rsid w:val="002C1715"/>
    <w:rsid w:val="002C2AD0"/>
    <w:rsid w:val="002C45F8"/>
    <w:rsid w:val="002C556C"/>
    <w:rsid w:val="002C6A38"/>
    <w:rsid w:val="002C7550"/>
    <w:rsid w:val="002D06D5"/>
    <w:rsid w:val="002D17D3"/>
    <w:rsid w:val="002D36A4"/>
    <w:rsid w:val="002D3979"/>
    <w:rsid w:val="002D5100"/>
    <w:rsid w:val="002E07D5"/>
    <w:rsid w:val="002E0886"/>
    <w:rsid w:val="002E0D7D"/>
    <w:rsid w:val="002E1EB6"/>
    <w:rsid w:val="002E3E76"/>
    <w:rsid w:val="002E444D"/>
    <w:rsid w:val="002E6C6E"/>
    <w:rsid w:val="002F0051"/>
    <w:rsid w:val="002F2405"/>
    <w:rsid w:val="002F2963"/>
    <w:rsid w:val="002F5D62"/>
    <w:rsid w:val="002F63B1"/>
    <w:rsid w:val="003042D7"/>
    <w:rsid w:val="0030472C"/>
    <w:rsid w:val="00306A1C"/>
    <w:rsid w:val="003070C8"/>
    <w:rsid w:val="0030736E"/>
    <w:rsid w:val="00311D76"/>
    <w:rsid w:val="003127A8"/>
    <w:rsid w:val="00314AD8"/>
    <w:rsid w:val="003152AB"/>
    <w:rsid w:val="00316840"/>
    <w:rsid w:val="00320143"/>
    <w:rsid w:val="0032152E"/>
    <w:rsid w:val="00327E41"/>
    <w:rsid w:val="00330038"/>
    <w:rsid w:val="00330358"/>
    <w:rsid w:val="00330D23"/>
    <w:rsid w:val="00332CB1"/>
    <w:rsid w:val="003335F1"/>
    <w:rsid w:val="0033424E"/>
    <w:rsid w:val="0034198E"/>
    <w:rsid w:val="00343C8D"/>
    <w:rsid w:val="00346FA0"/>
    <w:rsid w:val="003478FC"/>
    <w:rsid w:val="00351DD0"/>
    <w:rsid w:val="00353464"/>
    <w:rsid w:val="00353605"/>
    <w:rsid w:val="00354FFF"/>
    <w:rsid w:val="00355C9C"/>
    <w:rsid w:val="00356622"/>
    <w:rsid w:val="00356967"/>
    <w:rsid w:val="0036049C"/>
    <w:rsid w:val="003626BD"/>
    <w:rsid w:val="00362EDD"/>
    <w:rsid w:val="00365D4E"/>
    <w:rsid w:val="003716EB"/>
    <w:rsid w:val="0037172D"/>
    <w:rsid w:val="00374DC7"/>
    <w:rsid w:val="003757E5"/>
    <w:rsid w:val="00376936"/>
    <w:rsid w:val="00376EFD"/>
    <w:rsid w:val="00377F0D"/>
    <w:rsid w:val="0038016E"/>
    <w:rsid w:val="0038025F"/>
    <w:rsid w:val="00380304"/>
    <w:rsid w:val="0038109E"/>
    <w:rsid w:val="003813FA"/>
    <w:rsid w:val="00381EAA"/>
    <w:rsid w:val="003844A1"/>
    <w:rsid w:val="00384FA4"/>
    <w:rsid w:val="00385218"/>
    <w:rsid w:val="00385444"/>
    <w:rsid w:val="003864E3"/>
    <w:rsid w:val="00387118"/>
    <w:rsid w:val="0039188F"/>
    <w:rsid w:val="003919B3"/>
    <w:rsid w:val="00396529"/>
    <w:rsid w:val="003A0E3F"/>
    <w:rsid w:val="003A2C43"/>
    <w:rsid w:val="003A2EA6"/>
    <w:rsid w:val="003A356F"/>
    <w:rsid w:val="003A36B1"/>
    <w:rsid w:val="003A385C"/>
    <w:rsid w:val="003A56B6"/>
    <w:rsid w:val="003A7BF4"/>
    <w:rsid w:val="003B0724"/>
    <w:rsid w:val="003B1A66"/>
    <w:rsid w:val="003B2D1F"/>
    <w:rsid w:val="003B350B"/>
    <w:rsid w:val="003C0CFC"/>
    <w:rsid w:val="003C1306"/>
    <w:rsid w:val="003C2820"/>
    <w:rsid w:val="003C2931"/>
    <w:rsid w:val="003C3CB4"/>
    <w:rsid w:val="003C4CB1"/>
    <w:rsid w:val="003D04A8"/>
    <w:rsid w:val="003D104B"/>
    <w:rsid w:val="003D3898"/>
    <w:rsid w:val="003D4D60"/>
    <w:rsid w:val="003D79CF"/>
    <w:rsid w:val="003E04C6"/>
    <w:rsid w:val="003E275B"/>
    <w:rsid w:val="003E539A"/>
    <w:rsid w:val="003E62F1"/>
    <w:rsid w:val="003E6E3F"/>
    <w:rsid w:val="003F0581"/>
    <w:rsid w:val="003F05AC"/>
    <w:rsid w:val="003F0D0D"/>
    <w:rsid w:val="003F0DEA"/>
    <w:rsid w:val="003F44FC"/>
    <w:rsid w:val="003F617D"/>
    <w:rsid w:val="0040088F"/>
    <w:rsid w:val="00405DD0"/>
    <w:rsid w:val="00406294"/>
    <w:rsid w:val="00406DAE"/>
    <w:rsid w:val="0040712A"/>
    <w:rsid w:val="00407F8C"/>
    <w:rsid w:val="0041191F"/>
    <w:rsid w:val="00412A84"/>
    <w:rsid w:val="004132D1"/>
    <w:rsid w:val="0041378E"/>
    <w:rsid w:val="0041411B"/>
    <w:rsid w:val="00414932"/>
    <w:rsid w:val="0041678A"/>
    <w:rsid w:val="00416807"/>
    <w:rsid w:val="00416C52"/>
    <w:rsid w:val="00421E5B"/>
    <w:rsid w:val="004220F4"/>
    <w:rsid w:val="0042429E"/>
    <w:rsid w:val="00425628"/>
    <w:rsid w:val="004257A4"/>
    <w:rsid w:val="004258BE"/>
    <w:rsid w:val="0042626C"/>
    <w:rsid w:val="004319F4"/>
    <w:rsid w:val="0043218F"/>
    <w:rsid w:val="00432564"/>
    <w:rsid w:val="00433C0A"/>
    <w:rsid w:val="00435222"/>
    <w:rsid w:val="00436346"/>
    <w:rsid w:val="004369A6"/>
    <w:rsid w:val="00436D1C"/>
    <w:rsid w:val="00437B19"/>
    <w:rsid w:val="00440950"/>
    <w:rsid w:val="00441467"/>
    <w:rsid w:val="004417CC"/>
    <w:rsid w:val="004436C8"/>
    <w:rsid w:val="00443D5A"/>
    <w:rsid w:val="00444A48"/>
    <w:rsid w:val="00445972"/>
    <w:rsid w:val="00451B2C"/>
    <w:rsid w:val="0045381A"/>
    <w:rsid w:val="00454E89"/>
    <w:rsid w:val="004609E8"/>
    <w:rsid w:val="00461B80"/>
    <w:rsid w:val="00462899"/>
    <w:rsid w:val="00462919"/>
    <w:rsid w:val="0046417D"/>
    <w:rsid w:val="004664F2"/>
    <w:rsid w:val="00467435"/>
    <w:rsid w:val="0047061C"/>
    <w:rsid w:val="00471DA9"/>
    <w:rsid w:val="00474826"/>
    <w:rsid w:val="004760F8"/>
    <w:rsid w:val="00480BD5"/>
    <w:rsid w:val="004840A1"/>
    <w:rsid w:val="004846E8"/>
    <w:rsid w:val="00487BA9"/>
    <w:rsid w:val="004900BC"/>
    <w:rsid w:val="00490CEC"/>
    <w:rsid w:val="00490F20"/>
    <w:rsid w:val="00492167"/>
    <w:rsid w:val="004924CE"/>
    <w:rsid w:val="004934BD"/>
    <w:rsid w:val="004938EE"/>
    <w:rsid w:val="0049742B"/>
    <w:rsid w:val="004979ED"/>
    <w:rsid w:val="004A30D1"/>
    <w:rsid w:val="004A7246"/>
    <w:rsid w:val="004A7F72"/>
    <w:rsid w:val="004B01E7"/>
    <w:rsid w:val="004B09EC"/>
    <w:rsid w:val="004B195A"/>
    <w:rsid w:val="004B34DA"/>
    <w:rsid w:val="004B4019"/>
    <w:rsid w:val="004B4118"/>
    <w:rsid w:val="004B5D75"/>
    <w:rsid w:val="004B771D"/>
    <w:rsid w:val="004B7E02"/>
    <w:rsid w:val="004C0F91"/>
    <w:rsid w:val="004C13F1"/>
    <w:rsid w:val="004C1D74"/>
    <w:rsid w:val="004C323E"/>
    <w:rsid w:val="004C3907"/>
    <w:rsid w:val="004C4CC9"/>
    <w:rsid w:val="004C6158"/>
    <w:rsid w:val="004C7250"/>
    <w:rsid w:val="004D0402"/>
    <w:rsid w:val="004D0B0C"/>
    <w:rsid w:val="004D1859"/>
    <w:rsid w:val="004D1A15"/>
    <w:rsid w:val="004D3F8F"/>
    <w:rsid w:val="004D6B85"/>
    <w:rsid w:val="004E2971"/>
    <w:rsid w:val="004E4705"/>
    <w:rsid w:val="004E5EB9"/>
    <w:rsid w:val="004E61CD"/>
    <w:rsid w:val="004E6F47"/>
    <w:rsid w:val="004E7720"/>
    <w:rsid w:val="004F02D3"/>
    <w:rsid w:val="004F5822"/>
    <w:rsid w:val="004F6667"/>
    <w:rsid w:val="004F6DEB"/>
    <w:rsid w:val="004F7A6E"/>
    <w:rsid w:val="00502854"/>
    <w:rsid w:val="005062A4"/>
    <w:rsid w:val="00506A47"/>
    <w:rsid w:val="00506F93"/>
    <w:rsid w:val="00510512"/>
    <w:rsid w:val="005118BE"/>
    <w:rsid w:val="00511C66"/>
    <w:rsid w:val="00514B5C"/>
    <w:rsid w:val="00521C05"/>
    <w:rsid w:val="00524A93"/>
    <w:rsid w:val="00524DA1"/>
    <w:rsid w:val="00525914"/>
    <w:rsid w:val="0052663D"/>
    <w:rsid w:val="005276F2"/>
    <w:rsid w:val="005312B5"/>
    <w:rsid w:val="00531658"/>
    <w:rsid w:val="005343B0"/>
    <w:rsid w:val="0053452B"/>
    <w:rsid w:val="0053660B"/>
    <w:rsid w:val="0053733B"/>
    <w:rsid w:val="00541365"/>
    <w:rsid w:val="0054157B"/>
    <w:rsid w:val="005454D0"/>
    <w:rsid w:val="005456EA"/>
    <w:rsid w:val="0054713E"/>
    <w:rsid w:val="0055237B"/>
    <w:rsid w:val="00552FF4"/>
    <w:rsid w:val="00555D7D"/>
    <w:rsid w:val="00556613"/>
    <w:rsid w:val="0056152C"/>
    <w:rsid w:val="00563CFB"/>
    <w:rsid w:val="0056517B"/>
    <w:rsid w:val="00565BCF"/>
    <w:rsid w:val="00566D76"/>
    <w:rsid w:val="0057244B"/>
    <w:rsid w:val="00573AFB"/>
    <w:rsid w:val="0057796F"/>
    <w:rsid w:val="00581A26"/>
    <w:rsid w:val="0059146C"/>
    <w:rsid w:val="00592324"/>
    <w:rsid w:val="005956D8"/>
    <w:rsid w:val="00595CE2"/>
    <w:rsid w:val="00596FC9"/>
    <w:rsid w:val="005A18D8"/>
    <w:rsid w:val="005A1BFF"/>
    <w:rsid w:val="005A2367"/>
    <w:rsid w:val="005A2599"/>
    <w:rsid w:val="005A2C7E"/>
    <w:rsid w:val="005A3342"/>
    <w:rsid w:val="005A4F11"/>
    <w:rsid w:val="005A60A3"/>
    <w:rsid w:val="005B1AE8"/>
    <w:rsid w:val="005B3B71"/>
    <w:rsid w:val="005B43D8"/>
    <w:rsid w:val="005B4F76"/>
    <w:rsid w:val="005B5410"/>
    <w:rsid w:val="005B70C7"/>
    <w:rsid w:val="005C028D"/>
    <w:rsid w:val="005C34DF"/>
    <w:rsid w:val="005C5AD1"/>
    <w:rsid w:val="005C5FCD"/>
    <w:rsid w:val="005C760F"/>
    <w:rsid w:val="005D2C3D"/>
    <w:rsid w:val="005D35A5"/>
    <w:rsid w:val="005D6715"/>
    <w:rsid w:val="005D76B0"/>
    <w:rsid w:val="005E06FA"/>
    <w:rsid w:val="005E2F9B"/>
    <w:rsid w:val="005E333C"/>
    <w:rsid w:val="005E3AD2"/>
    <w:rsid w:val="005E4546"/>
    <w:rsid w:val="005E77E8"/>
    <w:rsid w:val="005F5A6F"/>
    <w:rsid w:val="005F7761"/>
    <w:rsid w:val="00606FFB"/>
    <w:rsid w:val="00610EC0"/>
    <w:rsid w:val="00612FB6"/>
    <w:rsid w:val="006138B2"/>
    <w:rsid w:val="00613F9E"/>
    <w:rsid w:val="00614F62"/>
    <w:rsid w:val="00614FF8"/>
    <w:rsid w:val="006153B4"/>
    <w:rsid w:val="00617090"/>
    <w:rsid w:val="00617939"/>
    <w:rsid w:val="00620DF0"/>
    <w:rsid w:val="00623473"/>
    <w:rsid w:val="00626F9A"/>
    <w:rsid w:val="00632807"/>
    <w:rsid w:val="00635131"/>
    <w:rsid w:val="006351A8"/>
    <w:rsid w:val="00640582"/>
    <w:rsid w:val="006420DC"/>
    <w:rsid w:val="00643F38"/>
    <w:rsid w:val="00650785"/>
    <w:rsid w:val="00651632"/>
    <w:rsid w:val="00651896"/>
    <w:rsid w:val="00653B2F"/>
    <w:rsid w:val="0065503B"/>
    <w:rsid w:val="0065514C"/>
    <w:rsid w:val="00656692"/>
    <w:rsid w:val="0065743F"/>
    <w:rsid w:val="00662337"/>
    <w:rsid w:val="00666B8D"/>
    <w:rsid w:val="006678F2"/>
    <w:rsid w:val="00667BD0"/>
    <w:rsid w:val="006707BA"/>
    <w:rsid w:val="00671AA5"/>
    <w:rsid w:val="00671B10"/>
    <w:rsid w:val="00671B1E"/>
    <w:rsid w:val="00676DEC"/>
    <w:rsid w:val="00677F53"/>
    <w:rsid w:val="00684C56"/>
    <w:rsid w:val="00684F14"/>
    <w:rsid w:val="00685B9A"/>
    <w:rsid w:val="006868B2"/>
    <w:rsid w:val="00686CEE"/>
    <w:rsid w:val="00690B52"/>
    <w:rsid w:val="00695D92"/>
    <w:rsid w:val="00697B88"/>
    <w:rsid w:val="006A00EB"/>
    <w:rsid w:val="006A2889"/>
    <w:rsid w:val="006A553B"/>
    <w:rsid w:val="006A78B2"/>
    <w:rsid w:val="006A7FEB"/>
    <w:rsid w:val="006B0AD3"/>
    <w:rsid w:val="006B3064"/>
    <w:rsid w:val="006B41CA"/>
    <w:rsid w:val="006B7FE9"/>
    <w:rsid w:val="006D01C2"/>
    <w:rsid w:val="006D2B2F"/>
    <w:rsid w:val="006D5D0E"/>
    <w:rsid w:val="006D6363"/>
    <w:rsid w:val="006D6A20"/>
    <w:rsid w:val="006E2125"/>
    <w:rsid w:val="006E4B3C"/>
    <w:rsid w:val="006E55A9"/>
    <w:rsid w:val="006E57F4"/>
    <w:rsid w:val="006E594F"/>
    <w:rsid w:val="006F250A"/>
    <w:rsid w:val="006F484C"/>
    <w:rsid w:val="006F54DA"/>
    <w:rsid w:val="006F683D"/>
    <w:rsid w:val="006F6B9E"/>
    <w:rsid w:val="006F6D44"/>
    <w:rsid w:val="00701808"/>
    <w:rsid w:val="00703D27"/>
    <w:rsid w:val="007045B4"/>
    <w:rsid w:val="00710221"/>
    <w:rsid w:val="00710ADE"/>
    <w:rsid w:val="0071197C"/>
    <w:rsid w:val="00711CAA"/>
    <w:rsid w:val="007150BA"/>
    <w:rsid w:val="007160EF"/>
    <w:rsid w:val="0071794F"/>
    <w:rsid w:val="00722E7D"/>
    <w:rsid w:val="00722F7F"/>
    <w:rsid w:val="00723A8C"/>
    <w:rsid w:val="00723A9F"/>
    <w:rsid w:val="0073032F"/>
    <w:rsid w:val="007312ED"/>
    <w:rsid w:val="00731415"/>
    <w:rsid w:val="00732001"/>
    <w:rsid w:val="007342DA"/>
    <w:rsid w:val="007360A9"/>
    <w:rsid w:val="00736587"/>
    <w:rsid w:val="00740EF2"/>
    <w:rsid w:val="00742353"/>
    <w:rsid w:val="00743C4E"/>
    <w:rsid w:val="00744E16"/>
    <w:rsid w:val="00745478"/>
    <w:rsid w:val="00746EB4"/>
    <w:rsid w:val="00750B88"/>
    <w:rsid w:val="00751150"/>
    <w:rsid w:val="007520B8"/>
    <w:rsid w:val="00752488"/>
    <w:rsid w:val="00752DC3"/>
    <w:rsid w:val="0075580A"/>
    <w:rsid w:val="007567A7"/>
    <w:rsid w:val="00760029"/>
    <w:rsid w:val="00761AC7"/>
    <w:rsid w:val="00762526"/>
    <w:rsid w:val="007633EC"/>
    <w:rsid w:val="007639F6"/>
    <w:rsid w:val="00763D0F"/>
    <w:rsid w:val="007652EC"/>
    <w:rsid w:val="00766E08"/>
    <w:rsid w:val="00770E10"/>
    <w:rsid w:val="00772AAA"/>
    <w:rsid w:val="00772F5B"/>
    <w:rsid w:val="00775719"/>
    <w:rsid w:val="007757F6"/>
    <w:rsid w:val="0077581F"/>
    <w:rsid w:val="0077653C"/>
    <w:rsid w:val="00776F76"/>
    <w:rsid w:val="00782B60"/>
    <w:rsid w:val="00782B7B"/>
    <w:rsid w:val="00782F5A"/>
    <w:rsid w:val="00784A85"/>
    <w:rsid w:val="00786B6E"/>
    <w:rsid w:val="007900D7"/>
    <w:rsid w:val="00790E6F"/>
    <w:rsid w:val="00791F2A"/>
    <w:rsid w:val="00792A0D"/>
    <w:rsid w:val="00793C56"/>
    <w:rsid w:val="00793F11"/>
    <w:rsid w:val="007950AA"/>
    <w:rsid w:val="007A0462"/>
    <w:rsid w:val="007A0BDD"/>
    <w:rsid w:val="007A116A"/>
    <w:rsid w:val="007A17CF"/>
    <w:rsid w:val="007A2404"/>
    <w:rsid w:val="007A286A"/>
    <w:rsid w:val="007A3DC6"/>
    <w:rsid w:val="007A43C6"/>
    <w:rsid w:val="007A4954"/>
    <w:rsid w:val="007A691B"/>
    <w:rsid w:val="007A7B27"/>
    <w:rsid w:val="007B04A1"/>
    <w:rsid w:val="007B1533"/>
    <w:rsid w:val="007B2989"/>
    <w:rsid w:val="007B2D61"/>
    <w:rsid w:val="007B622A"/>
    <w:rsid w:val="007B7770"/>
    <w:rsid w:val="007B79F3"/>
    <w:rsid w:val="007C2499"/>
    <w:rsid w:val="007C5813"/>
    <w:rsid w:val="007C5B5F"/>
    <w:rsid w:val="007C635B"/>
    <w:rsid w:val="007C7A0D"/>
    <w:rsid w:val="007D1715"/>
    <w:rsid w:val="007D1EA7"/>
    <w:rsid w:val="007D385C"/>
    <w:rsid w:val="007D4648"/>
    <w:rsid w:val="007D70DF"/>
    <w:rsid w:val="007D79DC"/>
    <w:rsid w:val="007E2E7F"/>
    <w:rsid w:val="007E2EE2"/>
    <w:rsid w:val="007E334D"/>
    <w:rsid w:val="007F0147"/>
    <w:rsid w:val="007F20DF"/>
    <w:rsid w:val="007F3EE1"/>
    <w:rsid w:val="007F57A8"/>
    <w:rsid w:val="00801F30"/>
    <w:rsid w:val="0080387D"/>
    <w:rsid w:val="0080442C"/>
    <w:rsid w:val="00811170"/>
    <w:rsid w:val="00813767"/>
    <w:rsid w:val="00815B03"/>
    <w:rsid w:val="008161C6"/>
    <w:rsid w:val="0081630D"/>
    <w:rsid w:val="00821EB5"/>
    <w:rsid w:val="00823082"/>
    <w:rsid w:val="00823960"/>
    <w:rsid w:val="00823BCB"/>
    <w:rsid w:val="0082665A"/>
    <w:rsid w:val="008276B2"/>
    <w:rsid w:val="00831DD0"/>
    <w:rsid w:val="00834C5C"/>
    <w:rsid w:val="00835DFB"/>
    <w:rsid w:val="00844802"/>
    <w:rsid w:val="00844D44"/>
    <w:rsid w:val="00845C35"/>
    <w:rsid w:val="00850CE2"/>
    <w:rsid w:val="00851B57"/>
    <w:rsid w:val="00851E9E"/>
    <w:rsid w:val="008554C4"/>
    <w:rsid w:val="00856374"/>
    <w:rsid w:val="00856A13"/>
    <w:rsid w:val="00857D3D"/>
    <w:rsid w:val="0086023B"/>
    <w:rsid w:val="00861ACE"/>
    <w:rsid w:val="0086254D"/>
    <w:rsid w:val="00863C2B"/>
    <w:rsid w:val="00865432"/>
    <w:rsid w:val="008658BE"/>
    <w:rsid w:val="00866FDF"/>
    <w:rsid w:val="00867273"/>
    <w:rsid w:val="00867296"/>
    <w:rsid w:val="00867363"/>
    <w:rsid w:val="00867585"/>
    <w:rsid w:val="00870E82"/>
    <w:rsid w:val="00871822"/>
    <w:rsid w:val="00872CB1"/>
    <w:rsid w:val="00873663"/>
    <w:rsid w:val="00875542"/>
    <w:rsid w:val="00877D9D"/>
    <w:rsid w:val="00880222"/>
    <w:rsid w:val="00881457"/>
    <w:rsid w:val="00881766"/>
    <w:rsid w:val="00881FFD"/>
    <w:rsid w:val="00885670"/>
    <w:rsid w:val="0088693F"/>
    <w:rsid w:val="0088731F"/>
    <w:rsid w:val="008901E2"/>
    <w:rsid w:val="008902AB"/>
    <w:rsid w:val="008909B0"/>
    <w:rsid w:val="00892FDD"/>
    <w:rsid w:val="0089324D"/>
    <w:rsid w:val="00895B7F"/>
    <w:rsid w:val="008A167C"/>
    <w:rsid w:val="008A3E3F"/>
    <w:rsid w:val="008A5589"/>
    <w:rsid w:val="008A5712"/>
    <w:rsid w:val="008A5836"/>
    <w:rsid w:val="008B3197"/>
    <w:rsid w:val="008B47C2"/>
    <w:rsid w:val="008B5BCF"/>
    <w:rsid w:val="008C0B68"/>
    <w:rsid w:val="008C2005"/>
    <w:rsid w:val="008C554A"/>
    <w:rsid w:val="008D1F7B"/>
    <w:rsid w:val="008D290F"/>
    <w:rsid w:val="008D3721"/>
    <w:rsid w:val="008D3956"/>
    <w:rsid w:val="008E1677"/>
    <w:rsid w:val="008E3DDD"/>
    <w:rsid w:val="008E4320"/>
    <w:rsid w:val="008E530D"/>
    <w:rsid w:val="008E7FD0"/>
    <w:rsid w:val="008F1645"/>
    <w:rsid w:val="008F1DEB"/>
    <w:rsid w:val="008F2A7E"/>
    <w:rsid w:val="008F3C2D"/>
    <w:rsid w:val="009004FE"/>
    <w:rsid w:val="00903560"/>
    <w:rsid w:val="009037DF"/>
    <w:rsid w:val="00903F70"/>
    <w:rsid w:val="00905ECB"/>
    <w:rsid w:val="0090771E"/>
    <w:rsid w:val="0091295E"/>
    <w:rsid w:val="009133A9"/>
    <w:rsid w:val="00913890"/>
    <w:rsid w:val="0091415F"/>
    <w:rsid w:val="0091420B"/>
    <w:rsid w:val="009149B5"/>
    <w:rsid w:val="0091530E"/>
    <w:rsid w:val="009157D6"/>
    <w:rsid w:val="009168FC"/>
    <w:rsid w:val="00923C42"/>
    <w:rsid w:val="009240FE"/>
    <w:rsid w:val="0092487F"/>
    <w:rsid w:val="00927C39"/>
    <w:rsid w:val="009311D8"/>
    <w:rsid w:val="00931C67"/>
    <w:rsid w:val="0093201A"/>
    <w:rsid w:val="00932E13"/>
    <w:rsid w:val="00933447"/>
    <w:rsid w:val="009348BD"/>
    <w:rsid w:val="00935BE2"/>
    <w:rsid w:val="00935C83"/>
    <w:rsid w:val="00936330"/>
    <w:rsid w:val="00936D47"/>
    <w:rsid w:val="0093775B"/>
    <w:rsid w:val="009415C0"/>
    <w:rsid w:val="00942A71"/>
    <w:rsid w:val="00943CBB"/>
    <w:rsid w:val="0094498D"/>
    <w:rsid w:val="00945657"/>
    <w:rsid w:val="009457D2"/>
    <w:rsid w:val="009466C7"/>
    <w:rsid w:val="00947E92"/>
    <w:rsid w:val="00951356"/>
    <w:rsid w:val="00951F42"/>
    <w:rsid w:val="00951F48"/>
    <w:rsid w:val="00952686"/>
    <w:rsid w:val="00952D12"/>
    <w:rsid w:val="009537A5"/>
    <w:rsid w:val="00953F7C"/>
    <w:rsid w:val="0095490B"/>
    <w:rsid w:val="00955C96"/>
    <w:rsid w:val="009579F0"/>
    <w:rsid w:val="00961747"/>
    <w:rsid w:val="0096327B"/>
    <w:rsid w:val="00965BAF"/>
    <w:rsid w:val="00971410"/>
    <w:rsid w:val="009724BA"/>
    <w:rsid w:val="00973F96"/>
    <w:rsid w:val="00975F2A"/>
    <w:rsid w:val="0097606A"/>
    <w:rsid w:val="00977107"/>
    <w:rsid w:val="00980468"/>
    <w:rsid w:val="00983453"/>
    <w:rsid w:val="00987EC8"/>
    <w:rsid w:val="00990919"/>
    <w:rsid w:val="009916C8"/>
    <w:rsid w:val="00992FBC"/>
    <w:rsid w:val="00995D14"/>
    <w:rsid w:val="00996C4E"/>
    <w:rsid w:val="009A0A8E"/>
    <w:rsid w:val="009A16AE"/>
    <w:rsid w:val="009A2700"/>
    <w:rsid w:val="009A27EC"/>
    <w:rsid w:val="009A43E9"/>
    <w:rsid w:val="009A4572"/>
    <w:rsid w:val="009A47DE"/>
    <w:rsid w:val="009A4DBF"/>
    <w:rsid w:val="009A55D1"/>
    <w:rsid w:val="009A7B79"/>
    <w:rsid w:val="009A7CA4"/>
    <w:rsid w:val="009B200C"/>
    <w:rsid w:val="009B34DA"/>
    <w:rsid w:val="009B4CAB"/>
    <w:rsid w:val="009C0E0C"/>
    <w:rsid w:val="009C160D"/>
    <w:rsid w:val="009C3DF8"/>
    <w:rsid w:val="009C3E47"/>
    <w:rsid w:val="009C697E"/>
    <w:rsid w:val="009C6FBE"/>
    <w:rsid w:val="009D0259"/>
    <w:rsid w:val="009D0DF7"/>
    <w:rsid w:val="009D6288"/>
    <w:rsid w:val="009D6311"/>
    <w:rsid w:val="009E0216"/>
    <w:rsid w:val="009E11D1"/>
    <w:rsid w:val="009E1D1C"/>
    <w:rsid w:val="009E1DC8"/>
    <w:rsid w:val="009E1F3D"/>
    <w:rsid w:val="009E2672"/>
    <w:rsid w:val="009E6736"/>
    <w:rsid w:val="009E73E0"/>
    <w:rsid w:val="009F0E25"/>
    <w:rsid w:val="009F46C9"/>
    <w:rsid w:val="009F57C8"/>
    <w:rsid w:val="009F5B2F"/>
    <w:rsid w:val="009F5F20"/>
    <w:rsid w:val="009F70BD"/>
    <w:rsid w:val="009F766C"/>
    <w:rsid w:val="009F7BCD"/>
    <w:rsid w:val="00A01B64"/>
    <w:rsid w:val="00A026EC"/>
    <w:rsid w:val="00A029FE"/>
    <w:rsid w:val="00A03CFC"/>
    <w:rsid w:val="00A11205"/>
    <w:rsid w:val="00A14C2D"/>
    <w:rsid w:val="00A16693"/>
    <w:rsid w:val="00A20E9E"/>
    <w:rsid w:val="00A2238D"/>
    <w:rsid w:val="00A228E8"/>
    <w:rsid w:val="00A24276"/>
    <w:rsid w:val="00A261F3"/>
    <w:rsid w:val="00A35CD6"/>
    <w:rsid w:val="00A37F7B"/>
    <w:rsid w:val="00A4247F"/>
    <w:rsid w:val="00A42562"/>
    <w:rsid w:val="00A44947"/>
    <w:rsid w:val="00A51B51"/>
    <w:rsid w:val="00A553F4"/>
    <w:rsid w:val="00A55731"/>
    <w:rsid w:val="00A568C6"/>
    <w:rsid w:val="00A6040C"/>
    <w:rsid w:val="00A64175"/>
    <w:rsid w:val="00A656C2"/>
    <w:rsid w:val="00A67EDE"/>
    <w:rsid w:val="00A71836"/>
    <w:rsid w:val="00A72B4F"/>
    <w:rsid w:val="00A76A6F"/>
    <w:rsid w:val="00A76F8F"/>
    <w:rsid w:val="00A7720C"/>
    <w:rsid w:val="00A77F16"/>
    <w:rsid w:val="00A8023F"/>
    <w:rsid w:val="00A81D40"/>
    <w:rsid w:val="00A85CF5"/>
    <w:rsid w:val="00A95CEA"/>
    <w:rsid w:val="00A96907"/>
    <w:rsid w:val="00AA2C56"/>
    <w:rsid w:val="00AA3721"/>
    <w:rsid w:val="00AA7FAC"/>
    <w:rsid w:val="00AB0677"/>
    <w:rsid w:val="00AB1B18"/>
    <w:rsid w:val="00AB1FBC"/>
    <w:rsid w:val="00AB3250"/>
    <w:rsid w:val="00AB459A"/>
    <w:rsid w:val="00AC07A8"/>
    <w:rsid w:val="00AC096B"/>
    <w:rsid w:val="00AC4A85"/>
    <w:rsid w:val="00AC5630"/>
    <w:rsid w:val="00AC5E3B"/>
    <w:rsid w:val="00AC797C"/>
    <w:rsid w:val="00AD1CFF"/>
    <w:rsid w:val="00AD2026"/>
    <w:rsid w:val="00AD2C79"/>
    <w:rsid w:val="00AD41F8"/>
    <w:rsid w:val="00AD713F"/>
    <w:rsid w:val="00AD74AB"/>
    <w:rsid w:val="00AE05EE"/>
    <w:rsid w:val="00AE1C22"/>
    <w:rsid w:val="00AE228A"/>
    <w:rsid w:val="00AE2C89"/>
    <w:rsid w:val="00AE38EC"/>
    <w:rsid w:val="00AE4B6E"/>
    <w:rsid w:val="00AF1413"/>
    <w:rsid w:val="00AF161D"/>
    <w:rsid w:val="00AF1D24"/>
    <w:rsid w:val="00AF5E77"/>
    <w:rsid w:val="00AF63C6"/>
    <w:rsid w:val="00B03027"/>
    <w:rsid w:val="00B04B70"/>
    <w:rsid w:val="00B060EB"/>
    <w:rsid w:val="00B06810"/>
    <w:rsid w:val="00B1047A"/>
    <w:rsid w:val="00B125B7"/>
    <w:rsid w:val="00B127CE"/>
    <w:rsid w:val="00B14224"/>
    <w:rsid w:val="00B14432"/>
    <w:rsid w:val="00B145E9"/>
    <w:rsid w:val="00B15E70"/>
    <w:rsid w:val="00B2096A"/>
    <w:rsid w:val="00B22E1A"/>
    <w:rsid w:val="00B2372D"/>
    <w:rsid w:val="00B244D7"/>
    <w:rsid w:val="00B244E2"/>
    <w:rsid w:val="00B30D8F"/>
    <w:rsid w:val="00B318CC"/>
    <w:rsid w:val="00B333F9"/>
    <w:rsid w:val="00B3581C"/>
    <w:rsid w:val="00B362A5"/>
    <w:rsid w:val="00B362CA"/>
    <w:rsid w:val="00B416C7"/>
    <w:rsid w:val="00B41AC3"/>
    <w:rsid w:val="00B42DAE"/>
    <w:rsid w:val="00B43A58"/>
    <w:rsid w:val="00B47938"/>
    <w:rsid w:val="00B47C9F"/>
    <w:rsid w:val="00B50317"/>
    <w:rsid w:val="00B51655"/>
    <w:rsid w:val="00B532E3"/>
    <w:rsid w:val="00B57F76"/>
    <w:rsid w:val="00B6100E"/>
    <w:rsid w:val="00B650AC"/>
    <w:rsid w:val="00B6531C"/>
    <w:rsid w:val="00B65978"/>
    <w:rsid w:val="00B660C9"/>
    <w:rsid w:val="00B713D6"/>
    <w:rsid w:val="00B72291"/>
    <w:rsid w:val="00B72EFD"/>
    <w:rsid w:val="00B77725"/>
    <w:rsid w:val="00B77C1C"/>
    <w:rsid w:val="00B83315"/>
    <w:rsid w:val="00B84494"/>
    <w:rsid w:val="00B90423"/>
    <w:rsid w:val="00B904B7"/>
    <w:rsid w:val="00B9297A"/>
    <w:rsid w:val="00B92DB3"/>
    <w:rsid w:val="00B952FC"/>
    <w:rsid w:val="00B956EA"/>
    <w:rsid w:val="00B966DB"/>
    <w:rsid w:val="00BA0025"/>
    <w:rsid w:val="00BA12FF"/>
    <w:rsid w:val="00BA1ACD"/>
    <w:rsid w:val="00BA51BE"/>
    <w:rsid w:val="00BA5A36"/>
    <w:rsid w:val="00BA61B1"/>
    <w:rsid w:val="00BA656A"/>
    <w:rsid w:val="00BA7FEE"/>
    <w:rsid w:val="00BB1510"/>
    <w:rsid w:val="00BB20AD"/>
    <w:rsid w:val="00BB3E5D"/>
    <w:rsid w:val="00BB5425"/>
    <w:rsid w:val="00BB609F"/>
    <w:rsid w:val="00BB6160"/>
    <w:rsid w:val="00BC4BFD"/>
    <w:rsid w:val="00BC57C9"/>
    <w:rsid w:val="00BD18C7"/>
    <w:rsid w:val="00BD3A58"/>
    <w:rsid w:val="00BD4C3B"/>
    <w:rsid w:val="00BD563B"/>
    <w:rsid w:val="00BD6923"/>
    <w:rsid w:val="00BE04CD"/>
    <w:rsid w:val="00BE2924"/>
    <w:rsid w:val="00BE2949"/>
    <w:rsid w:val="00BE318E"/>
    <w:rsid w:val="00BE3574"/>
    <w:rsid w:val="00BE3CAE"/>
    <w:rsid w:val="00BE4E55"/>
    <w:rsid w:val="00BE5CF5"/>
    <w:rsid w:val="00BE73F8"/>
    <w:rsid w:val="00BE78CF"/>
    <w:rsid w:val="00BF0EA0"/>
    <w:rsid w:val="00BF41DA"/>
    <w:rsid w:val="00BF516A"/>
    <w:rsid w:val="00BF6D9B"/>
    <w:rsid w:val="00C00F3D"/>
    <w:rsid w:val="00C01E6C"/>
    <w:rsid w:val="00C02504"/>
    <w:rsid w:val="00C03A12"/>
    <w:rsid w:val="00C0587C"/>
    <w:rsid w:val="00C05BD3"/>
    <w:rsid w:val="00C06111"/>
    <w:rsid w:val="00C063E4"/>
    <w:rsid w:val="00C06D60"/>
    <w:rsid w:val="00C10B41"/>
    <w:rsid w:val="00C1213D"/>
    <w:rsid w:val="00C14108"/>
    <w:rsid w:val="00C14251"/>
    <w:rsid w:val="00C145D1"/>
    <w:rsid w:val="00C14F06"/>
    <w:rsid w:val="00C16994"/>
    <w:rsid w:val="00C2106C"/>
    <w:rsid w:val="00C236C4"/>
    <w:rsid w:val="00C31BBD"/>
    <w:rsid w:val="00C350AE"/>
    <w:rsid w:val="00C35BF2"/>
    <w:rsid w:val="00C42303"/>
    <w:rsid w:val="00C4584D"/>
    <w:rsid w:val="00C47068"/>
    <w:rsid w:val="00C474CD"/>
    <w:rsid w:val="00C4797E"/>
    <w:rsid w:val="00C479D7"/>
    <w:rsid w:val="00C47AB5"/>
    <w:rsid w:val="00C5196C"/>
    <w:rsid w:val="00C52735"/>
    <w:rsid w:val="00C5370B"/>
    <w:rsid w:val="00C54009"/>
    <w:rsid w:val="00C603DE"/>
    <w:rsid w:val="00C60561"/>
    <w:rsid w:val="00C61788"/>
    <w:rsid w:val="00C61865"/>
    <w:rsid w:val="00C6190F"/>
    <w:rsid w:val="00C674C7"/>
    <w:rsid w:val="00C67AD7"/>
    <w:rsid w:val="00C704EC"/>
    <w:rsid w:val="00C7091C"/>
    <w:rsid w:val="00C725CD"/>
    <w:rsid w:val="00C72AE4"/>
    <w:rsid w:val="00C74817"/>
    <w:rsid w:val="00C764BF"/>
    <w:rsid w:val="00C7772F"/>
    <w:rsid w:val="00C80449"/>
    <w:rsid w:val="00C80588"/>
    <w:rsid w:val="00C8088C"/>
    <w:rsid w:val="00C82A01"/>
    <w:rsid w:val="00C82C12"/>
    <w:rsid w:val="00C83907"/>
    <w:rsid w:val="00C85AD4"/>
    <w:rsid w:val="00C8652B"/>
    <w:rsid w:val="00C87A8A"/>
    <w:rsid w:val="00C91311"/>
    <w:rsid w:val="00C91960"/>
    <w:rsid w:val="00C92EE9"/>
    <w:rsid w:val="00C97DF7"/>
    <w:rsid w:val="00C97FE3"/>
    <w:rsid w:val="00CA332A"/>
    <w:rsid w:val="00CA3B89"/>
    <w:rsid w:val="00CA5124"/>
    <w:rsid w:val="00CB0754"/>
    <w:rsid w:val="00CB5CEA"/>
    <w:rsid w:val="00CB5D75"/>
    <w:rsid w:val="00CB6D31"/>
    <w:rsid w:val="00CB7E78"/>
    <w:rsid w:val="00CC07C1"/>
    <w:rsid w:val="00CC130D"/>
    <w:rsid w:val="00CC149A"/>
    <w:rsid w:val="00CC1A3E"/>
    <w:rsid w:val="00CC7D7C"/>
    <w:rsid w:val="00CD334F"/>
    <w:rsid w:val="00CD6A18"/>
    <w:rsid w:val="00CD7B9A"/>
    <w:rsid w:val="00CE1D5C"/>
    <w:rsid w:val="00CE48B9"/>
    <w:rsid w:val="00CE4CD7"/>
    <w:rsid w:val="00CE6CC8"/>
    <w:rsid w:val="00CE7F0E"/>
    <w:rsid w:val="00CF0F19"/>
    <w:rsid w:val="00CF1150"/>
    <w:rsid w:val="00D0280E"/>
    <w:rsid w:val="00D04F4A"/>
    <w:rsid w:val="00D0653E"/>
    <w:rsid w:val="00D07DD1"/>
    <w:rsid w:val="00D1067A"/>
    <w:rsid w:val="00D11585"/>
    <w:rsid w:val="00D130CC"/>
    <w:rsid w:val="00D15849"/>
    <w:rsid w:val="00D17177"/>
    <w:rsid w:val="00D22052"/>
    <w:rsid w:val="00D2262F"/>
    <w:rsid w:val="00D23C24"/>
    <w:rsid w:val="00D2521C"/>
    <w:rsid w:val="00D262B0"/>
    <w:rsid w:val="00D30EFB"/>
    <w:rsid w:val="00D30F0F"/>
    <w:rsid w:val="00D31225"/>
    <w:rsid w:val="00D318F0"/>
    <w:rsid w:val="00D3522E"/>
    <w:rsid w:val="00D36E3F"/>
    <w:rsid w:val="00D410EE"/>
    <w:rsid w:val="00D440FB"/>
    <w:rsid w:val="00D44888"/>
    <w:rsid w:val="00D452F3"/>
    <w:rsid w:val="00D468CC"/>
    <w:rsid w:val="00D5000E"/>
    <w:rsid w:val="00D506CA"/>
    <w:rsid w:val="00D512F6"/>
    <w:rsid w:val="00D534DF"/>
    <w:rsid w:val="00D53922"/>
    <w:rsid w:val="00D5396A"/>
    <w:rsid w:val="00D61345"/>
    <w:rsid w:val="00D660E5"/>
    <w:rsid w:val="00D66409"/>
    <w:rsid w:val="00D66567"/>
    <w:rsid w:val="00D66CF5"/>
    <w:rsid w:val="00D70048"/>
    <w:rsid w:val="00D73B67"/>
    <w:rsid w:val="00D74EB3"/>
    <w:rsid w:val="00D82063"/>
    <w:rsid w:val="00D855F6"/>
    <w:rsid w:val="00D8670B"/>
    <w:rsid w:val="00D90948"/>
    <w:rsid w:val="00D90C4D"/>
    <w:rsid w:val="00D91E9E"/>
    <w:rsid w:val="00D968E2"/>
    <w:rsid w:val="00D969E3"/>
    <w:rsid w:val="00DA384D"/>
    <w:rsid w:val="00DA44CB"/>
    <w:rsid w:val="00DA48FB"/>
    <w:rsid w:val="00DA5435"/>
    <w:rsid w:val="00DA7229"/>
    <w:rsid w:val="00DA72AF"/>
    <w:rsid w:val="00DB13BA"/>
    <w:rsid w:val="00DB6177"/>
    <w:rsid w:val="00DC0679"/>
    <w:rsid w:val="00DC35E8"/>
    <w:rsid w:val="00DC39A9"/>
    <w:rsid w:val="00DC5604"/>
    <w:rsid w:val="00DC69C9"/>
    <w:rsid w:val="00DC7DA7"/>
    <w:rsid w:val="00DD0B57"/>
    <w:rsid w:val="00DD1AC3"/>
    <w:rsid w:val="00DD220C"/>
    <w:rsid w:val="00DD2C36"/>
    <w:rsid w:val="00DD2DE8"/>
    <w:rsid w:val="00DD4DDA"/>
    <w:rsid w:val="00DD751A"/>
    <w:rsid w:val="00DE0321"/>
    <w:rsid w:val="00DE3347"/>
    <w:rsid w:val="00DE5C8D"/>
    <w:rsid w:val="00DE5F7B"/>
    <w:rsid w:val="00DF0587"/>
    <w:rsid w:val="00DF1326"/>
    <w:rsid w:val="00DF38FA"/>
    <w:rsid w:val="00DF7571"/>
    <w:rsid w:val="00DF7E02"/>
    <w:rsid w:val="00E0195D"/>
    <w:rsid w:val="00E02686"/>
    <w:rsid w:val="00E03308"/>
    <w:rsid w:val="00E04A01"/>
    <w:rsid w:val="00E0533F"/>
    <w:rsid w:val="00E05C02"/>
    <w:rsid w:val="00E11E33"/>
    <w:rsid w:val="00E129C3"/>
    <w:rsid w:val="00E14478"/>
    <w:rsid w:val="00E15325"/>
    <w:rsid w:val="00E1534A"/>
    <w:rsid w:val="00E15369"/>
    <w:rsid w:val="00E155DD"/>
    <w:rsid w:val="00E1642D"/>
    <w:rsid w:val="00E1685B"/>
    <w:rsid w:val="00E17686"/>
    <w:rsid w:val="00E20963"/>
    <w:rsid w:val="00E21DB9"/>
    <w:rsid w:val="00E22E0C"/>
    <w:rsid w:val="00E2421D"/>
    <w:rsid w:val="00E244A7"/>
    <w:rsid w:val="00E24C00"/>
    <w:rsid w:val="00E30476"/>
    <w:rsid w:val="00E31A69"/>
    <w:rsid w:val="00E31AB9"/>
    <w:rsid w:val="00E3293B"/>
    <w:rsid w:val="00E33FCB"/>
    <w:rsid w:val="00E4569E"/>
    <w:rsid w:val="00E456B0"/>
    <w:rsid w:val="00E47B9B"/>
    <w:rsid w:val="00E50F30"/>
    <w:rsid w:val="00E51059"/>
    <w:rsid w:val="00E51193"/>
    <w:rsid w:val="00E521D7"/>
    <w:rsid w:val="00E5384D"/>
    <w:rsid w:val="00E55052"/>
    <w:rsid w:val="00E55D9C"/>
    <w:rsid w:val="00E57F78"/>
    <w:rsid w:val="00E60069"/>
    <w:rsid w:val="00E63E24"/>
    <w:rsid w:val="00E63F00"/>
    <w:rsid w:val="00E65301"/>
    <w:rsid w:val="00E66200"/>
    <w:rsid w:val="00E663A5"/>
    <w:rsid w:val="00E70538"/>
    <w:rsid w:val="00E71213"/>
    <w:rsid w:val="00E7272A"/>
    <w:rsid w:val="00E7289A"/>
    <w:rsid w:val="00E74BD0"/>
    <w:rsid w:val="00E7705F"/>
    <w:rsid w:val="00E778DB"/>
    <w:rsid w:val="00E7799D"/>
    <w:rsid w:val="00E801B5"/>
    <w:rsid w:val="00E802DD"/>
    <w:rsid w:val="00E82EC9"/>
    <w:rsid w:val="00E843B6"/>
    <w:rsid w:val="00E84641"/>
    <w:rsid w:val="00E847FA"/>
    <w:rsid w:val="00E861F1"/>
    <w:rsid w:val="00E93C81"/>
    <w:rsid w:val="00E93F14"/>
    <w:rsid w:val="00E94A60"/>
    <w:rsid w:val="00E96848"/>
    <w:rsid w:val="00E97EE2"/>
    <w:rsid w:val="00EA1B5F"/>
    <w:rsid w:val="00EB23FC"/>
    <w:rsid w:val="00EB3BA1"/>
    <w:rsid w:val="00EB6EC4"/>
    <w:rsid w:val="00EC0765"/>
    <w:rsid w:val="00EC07B9"/>
    <w:rsid w:val="00EC1F97"/>
    <w:rsid w:val="00ED050D"/>
    <w:rsid w:val="00ED2998"/>
    <w:rsid w:val="00ED5AAA"/>
    <w:rsid w:val="00ED6D7B"/>
    <w:rsid w:val="00EE0A6A"/>
    <w:rsid w:val="00EE1330"/>
    <w:rsid w:val="00EE1825"/>
    <w:rsid w:val="00EE29EF"/>
    <w:rsid w:val="00EE43E7"/>
    <w:rsid w:val="00EE4867"/>
    <w:rsid w:val="00EE706A"/>
    <w:rsid w:val="00EF0BE2"/>
    <w:rsid w:val="00EF2009"/>
    <w:rsid w:val="00EF4081"/>
    <w:rsid w:val="00F0027E"/>
    <w:rsid w:val="00F00F7B"/>
    <w:rsid w:val="00F023AA"/>
    <w:rsid w:val="00F0265F"/>
    <w:rsid w:val="00F02DA8"/>
    <w:rsid w:val="00F061C5"/>
    <w:rsid w:val="00F100E5"/>
    <w:rsid w:val="00F16AA2"/>
    <w:rsid w:val="00F17547"/>
    <w:rsid w:val="00F216A0"/>
    <w:rsid w:val="00F2266F"/>
    <w:rsid w:val="00F22FF7"/>
    <w:rsid w:val="00F23790"/>
    <w:rsid w:val="00F23FCB"/>
    <w:rsid w:val="00F2437A"/>
    <w:rsid w:val="00F25AF7"/>
    <w:rsid w:val="00F2737F"/>
    <w:rsid w:val="00F27901"/>
    <w:rsid w:val="00F319CE"/>
    <w:rsid w:val="00F31F3D"/>
    <w:rsid w:val="00F34ACB"/>
    <w:rsid w:val="00F34E43"/>
    <w:rsid w:val="00F370A8"/>
    <w:rsid w:val="00F3745A"/>
    <w:rsid w:val="00F4076E"/>
    <w:rsid w:val="00F416F1"/>
    <w:rsid w:val="00F4588D"/>
    <w:rsid w:val="00F45DA9"/>
    <w:rsid w:val="00F47031"/>
    <w:rsid w:val="00F5163E"/>
    <w:rsid w:val="00F524B0"/>
    <w:rsid w:val="00F57C07"/>
    <w:rsid w:val="00F625F4"/>
    <w:rsid w:val="00F63A82"/>
    <w:rsid w:val="00F63AA1"/>
    <w:rsid w:val="00F63DCE"/>
    <w:rsid w:val="00F644C3"/>
    <w:rsid w:val="00F65BD8"/>
    <w:rsid w:val="00F66072"/>
    <w:rsid w:val="00F6611D"/>
    <w:rsid w:val="00F67148"/>
    <w:rsid w:val="00F70E88"/>
    <w:rsid w:val="00F71F21"/>
    <w:rsid w:val="00F72437"/>
    <w:rsid w:val="00F74DB0"/>
    <w:rsid w:val="00F75549"/>
    <w:rsid w:val="00F809A4"/>
    <w:rsid w:val="00F80DEA"/>
    <w:rsid w:val="00F818AB"/>
    <w:rsid w:val="00F85974"/>
    <w:rsid w:val="00F85E3E"/>
    <w:rsid w:val="00F870F8"/>
    <w:rsid w:val="00F9238F"/>
    <w:rsid w:val="00F9376E"/>
    <w:rsid w:val="00F95CDA"/>
    <w:rsid w:val="00F97A56"/>
    <w:rsid w:val="00FA09C3"/>
    <w:rsid w:val="00FA3124"/>
    <w:rsid w:val="00FA3E67"/>
    <w:rsid w:val="00FA5079"/>
    <w:rsid w:val="00FA7109"/>
    <w:rsid w:val="00FB018B"/>
    <w:rsid w:val="00FB08C5"/>
    <w:rsid w:val="00FB31AB"/>
    <w:rsid w:val="00FB4027"/>
    <w:rsid w:val="00FB437A"/>
    <w:rsid w:val="00FC10D3"/>
    <w:rsid w:val="00FC46DA"/>
    <w:rsid w:val="00FC65D4"/>
    <w:rsid w:val="00FD46BD"/>
    <w:rsid w:val="00FD4DAC"/>
    <w:rsid w:val="00FD4DE5"/>
    <w:rsid w:val="00FD4F6D"/>
    <w:rsid w:val="00FD685B"/>
    <w:rsid w:val="00FE1E2C"/>
    <w:rsid w:val="00FE1F98"/>
    <w:rsid w:val="00FE5F0F"/>
    <w:rsid w:val="00FE5FE3"/>
    <w:rsid w:val="00FE7980"/>
    <w:rsid w:val="00FF078D"/>
    <w:rsid w:val="00FF0927"/>
    <w:rsid w:val="00FF5EF2"/>
    <w:rsid w:val="00FF64A2"/>
    <w:rsid w:val="00FF6941"/>
    <w:rsid w:val="00FF7B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DCE42B"/>
  <w15:chartTrackingRefBased/>
  <w15:docId w15:val="{07DB7B2A-27B6-4889-985D-04DF7A9F8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6C4E"/>
    <w:pPr>
      <w:spacing w:after="200" w:line="276" w:lineRule="auto"/>
    </w:pPr>
    <w:rPr>
      <w:rFonts w:cs="Times New Roman"/>
      <w:sz w:val="22"/>
      <w:szCs w:val="22"/>
    </w:rPr>
  </w:style>
  <w:style w:type="paragraph" w:styleId="Antrat1">
    <w:name w:val="heading 1"/>
    <w:basedOn w:val="prastasis"/>
    <w:next w:val="prastasis"/>
    <w:link w:val="Antrat1Diagrama"/>
    <w:qFormat/>
    <w:locked/>
    <w:rsid w:val="004436C8"/>
    <w:pPr>
      <w:keepNext/>
      <w:spacing w:before="240" w:after="60"/>
      <w:outlineLvl w:val="0"/>
    </w:pPr>
    <w:rPr>
      <w:rFonts w:ascii="Calibri Light" w:hAnsi="Calibri Light"/>
      <w:b/>
      <w:bCs/>
      <w:kern w:val="32"/>
      <w:sz w:val="32"/>
      <w:szCs w:val="32"/>
    </w:rPr>
  </w:style>
  <w:style w:type="paragraph" w:styleId="Antrat2">
    <w:name w:val="heading 2"/>
    <w:basedOn w:val="prastasis"/>
    <w:link w:val="Antrat2Diagrama"/>
    <w:uiPriority w:val="9"/>
    <w:qFormat/>
    <w:rsid w:val="00D74EB3"/>
    <w:pPr>
      <w:spacing w:before="100" w:beforeAutospacing="1" w:after="100" w:afterAutospacing="1" w:line="240" w:lineRule="auto"/>
      <w:outlineLvl w:val="1"/>
    </w:pPr>
    <w:rPr>
      <w:rFonts w:ascii="Times New Roman" w:hAnsi="Times New Roman"/>
      <w:b/>
      <w:bCs/>
      <w:sz w:val="36"/>
      <w:szCs w:val="36"/>
    </w:rPr>
  </w:style>
  <w:style w:type="paragraph" w:styleId="Antrat3">
    <w:name w:val="heading 3"/>
    <w:basedOn w:val="prastasis"/>
    <w:next w:val="prastasis"/>
    <w:link w:val="Antrat3Diagrama"/>
    <w:uiPriority w:val="9"/>
    <w:qFormat/>
    <w:locked/>
    <w:rsid w:val="00421E5B"/>
    <w:pPr>
      <w:keepNext/>
      <w:spacing w:before="240" w:after="60"/>
      <w:outlineLvl w:val="2"/>
    </w:pPr>
    <w:rPr>
      <w:rFonts w:ascii="Calibri Light" w:hAnsi="Calibri Light"/>
      <w:b/>
      <w:bCs/>
      <w:sz w:val="26"/>
      <w:szCs w:val="26"/>
    </w:rPr>
  </w:style>
  <w:style w:type="paragraph" w:styleId="Antrat5">
    <w:name w:val="heading 5"/>
    <w:basedOn w:val="prastasis"/>
    <w:next w:val="prastasis"/>
    <w:link w:val="Antrat5Diagrama"/>
    <w:qFormat/>
    <w:locked/>
    <w:rsid w:val="006E594F"/>
    <w:pPr>
      <w:spacing w:before="240" w:after="60"/>
      <w:outlineLvl w:val="4"/>
    </w:pPr>
    <w:rPr>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
    <w:locked/>
    <w:rsid w:val="00D74EB3"/>
    <w:rPr>
      <w:rFonts w:ascii="Times New Roman" w:hAnsi="Times New Roman" w:cs="Times New Roman"/>
      <w:b/>
      <w:bCs/>
      <w:sz w:val="36"/>
      <w:szCs w:val="36"/>
      <w:lang w:val="x-none" w:eastAsia="lt-LT"/>
    </w:rPr>
  </w:style>
  <w:style w:type="paragraph" w:styleId="Sraopastraipa">
    <w:name w:val="List Paragraph"/>
    <w:basedOn w:val="prastasis"/>
    <w:uiPriority w:val="34"/>
    <w:qFormat/>
    <w:rsid w:val="001E47AE"/>
    <w:pPr>
      <w:ind w:left="720"/>
      <w:contextualSpacing/>
    </w:pPr>
  </w:style>
  <w:style w:type="table" w:styleId="Lentelstinklelis">
    <w:name w:val="Table Grid"/>
    <w:basedOn w:val="prastojilentel"/>
    <w:uiPriority w:val="39"/>
    <w:rsid w:val="001E47A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rsid w:val="00BA7FEE"/>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locked/>
    <w:rsid w:val="00BA7FEE"/>
    <w:rPr>
      <w:rFonts w:ascii="Tahoma" w:hAnsi="Tahoma" w:cs="Tahoma"/>
      <w:sz w:val="16"/>
      <w:szCs w:val="16"/>
    </w:rPr>
  </w:style>
  <w:style w:type="paragraph" w:styleId="Antrats">
    <w:name w:val="header"/>
    <w:basedOn w:val="prastasis"/>
    <w:link w:val="AntratsDiagrama"/>
    <w:uiPriority w:val="99"/>
    <w:rsid w:val="00511C66"/>
    <w:pPr>
      <w:tabs>
        <w:tab w:val="center" w:pos="4819"/>
        <w:tab w:val="right" w:pos="9638"/>
      </w:tabs>
      <w:spacing w:after="0" w:line="240" w:lineRule="auto"/>
    </w:pPr>
  </w:style>
  <w:style w:type="character" w:customStyle="1" w:styleId="AntratsDiagrama">
    <w:name w:val="Antraštės Diagrama"/>
    <w:link w:val="Antrats"/>
    <w:uiPriority w:val="99"/>
    <w:locked/>
    <w:rsid w:val="00511C66"/>
    <w:rPr>
      <w:rFonts w:cs="Times New Roman"/>
    </w:rPr>
  </w:style>
  <w:style w:type="paragraph" w:styleId="Porat">
    <w:name w:val="footer"/>
    <w:basedOn w:val="prastasis"/>
    <w:link w:val="PoratDiagrama"/>
    <w:rsid w:val="00511C66"/>
    <w:pPr>
      <w:tabs>
        <w:tab w:val="center" w:pos="4819"/>
        <w:tab w:val="right" w:pos="9638"/>
      </w:tabs>
      <w:spacing w:after="0" w:line="240" w:lineRule="auto"/>
    </w:pPr>
  </w:style>
  <w:style w:type="character" w:customStyle="1" w:styleId="PoratDiagrama">
    <w:name w:val="Poraštė Diagrama"/>
    <w:link w:val="Porat"/>
    <w:locked/>
    <w:rsid w:val="00511C66"/>
    <w:rPr>
      <w:rFonts w:cs="Times New Roman"/>
    </w:rPr>
  </w:style>
  <w:style w:type="paragraph" w:styleId="prastasiniatinklio">
    <w:name w:val="Normal (Web)"/>
    <w:basedOn w:val="prastasis"/>
    <w:uiPriority w:val="99"/>
    <w:rsid w:val="00D74EB3"/>
    <w:pPr>
      <w:spacing w:before="100" w:beforeAutospacing="1" w:after="100" w:afterAutospacing="1" w:line="240" w:lineRule="auto"/>
    </w:pPr>
    <w:rPr>
      <w:rFonts w:ascii="Times New Roman" w:hAnsi="Times New Roman"/>
      <w:sz w:val="24"/>
      <w:szCs w:val="24"/>
    </w:rPr>
  </w:style>
  <w:style w:type="character" w:styleId="Hipersaitas">
    <w:name w:val="Hyperlink"/>
    <w:uiPriority w:val="99"/>
    <w:rsid w:val="00115E13"/>
    <w:rPr>
      <w:rFonts w:cs="Times New Roman"/>
      <w:color w:val="0000FF"/>
      <w:u w:val="single"/>
    </w:rPr>
  </w:style>
  <w:style w:type="character" w:customStyle="1" w:styleId="apple-converted-space">
    <w:name w:val="apple-converted-space"/>
    <w:uiPriority w:val="99"/>
    <w:rsid w:val="00F809A4"/>
    <w:rPr>
      <w:rFonts w:cs="Times New Roman"/>
    </w:rPr>
  </w:style>
  <w:style w:type="character" w:customStyle="1" w:styleId="textitem">
    <w:name w:val="textitem"/>
    <w:rsid w:val="00C7091C"/>
  </w:style>
  <w:style w:type="character" w:styleId="Emfaz">
    <w:name w:val="Emphasis"/>
    <w:uiPriority w:val="20"/>
    <w:qFormat/>
    <w:locked/>
    <w:rsid w:val="002A17A8"/>
    <w:rPr>
      <w:i/>
      <w:iCs/>
    </w:rPr>
  </w:style>
  <w:style w:type="character" w:customStyle="1" w:styleId="Antrat5Diagrama">
    <w:name w:val="Antraštė 5 Diagrama"/>
    <w:link w:val="Antrat5"/>
    <w:semiHidden/>
    <w:rsid w:val="006E594F"/>
    <w:rPr>
      <w:rFonts w:ascii="Calibri" w:eastAsia="Times New Roman" w:hAnsi="Calibri" w:cs="Times New Roman"/>
      <w:b/>
      <w:bCs/>
      <w:i/>
      <w:iCs/>
      <w:sz w:val="26"/>
      <w:szCs w:val="26"/>
    </w:rPr>
  </w:style>
  <w:style w:type="character" w:customStyle="1" w:styleId="Antrat3Diagrama">
    <w:name w:val="Antraštė 3 Diagrama"/>
    <w:link w:val="Antrat3"/>
    <w:uiPriority w:val="9"/>
    <w:semiHidden/>
    <w:rsid w:val="00421E5B"/>
    <w:rPr>
      <w:rFonts w:ascii="Calibri Light" w:eastAsia="Times New Roman" w:hAnsi="Calibri Light" w:cs="Times New Roman"/>
      <w:b/>
      <w:bCs/>
      <w:sz w:val="26"/>
      <w:szCs w:val="26"/>
    </w:rPr>
  </w:style>
  <w:style w:type="numbering" w:customStyle="1" w:styleId="Sraonra1">
    <w:name w:val="Sąrašo nėra1"/>
    <w:next w:val="Sraonra"/>
    <w:uiPriority w:val="99"/>
    <w:semiHidden/>
    <w:unhideWhenUsed/>
    <w:rsid w:val="00421E5B"/>
  </w:style>
  <w:style w:type="paragraph" w:customStyle="1" w:styleId="msonormalcxspmiddle">
    <w:name w:val="msonormalcxspmiddle"/>
    <w:basedOn w:val="prastasis"/>
    <w:uiPriority w:val="99"/>
    <w:rsid w:val="00421E5B"/>
    <w:pPr>
      <w:spacing w:before="100" w:beforeAutospacing="1" w:after="100" w:afterAutospacing="1" w:line="240" w:lineRule="auto"/>
    </w:pPr>
    <w:rPr>
      <w:rFonts w:ascii="Times New Roman" w:hAnsi="Times New Roman"/>
      <w:sz w:val="24"/>
      <w:szCs w:val="24"/>
      <w:lang w:val="en-US" w:eastAsia="en-US"/>
    </w:rPr>
  </w:style>
  <w:style w:type="table" w:customStyle="1" w:styleId="Lentelstinklelis1">
    <w:name w:val="Lentelės tinklelis1"/>
    <w:basedOn w:val="prastojilentel"/>
    <w:next w:val="Lentelstinklelis"/>
    <w:uiPriority w:val="39"/>
    <w:rsid w:val="00421E5B"/>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uiPriority w:val="99"/>
    <w:rsid w:val="00421E5B"/>
    <w:pPr>
      <w:ind w:left="720"/>
      <w:contextualSpacing/>
    </w:pPr>
    <w:rPr>
      <w:lang w:eastAsia="en-US"/>
    </w:rPr>
  </w:style>
  <w:style w:type="paragraph" w:customStyle="1" w:styleId="Default">
    <w:name w:val="Default"/>
    <w:uiPriority w:val="99"/>
    <w:rsid w:val="00421E5B"/>
    <w:pPr>
      <w:autoSpaceDE w:val="0"/>
      <w:autoSpaceDN w:val="0"/>
      <w:adjustRightInd w:val="0"/>
    </w:pPr>
    <w:rPr>
      <w:rFonts w:ascii="Times New Roman" w:eastAsia="Calibri" w:hAnsi="Times New Roman" w:cs="Times New Roman"/>
      <w:color w:val="000000"/>
      <w:sz w:val="24"/>
      <w:szCs w:val="24"/>
      <w:lang w:eastAsia="en-US"/>
    </w:rPr>
  </w:style>
  <w:style w:type="paragraph" w:styleId="Pagrindinistekstas">
    <w:name w:val="Body Text"/>
    <w:basedOn w:val="prastasis"/>
    <w:link w:val="PagrindinistekstasDiagrama"/>
    <w:uiPriority w:val="99"/>
    <w:semiHidden/>
    <w:unhideWhenUsed/>
    <w:rsid w:val="00B04B70"/>
    <w:pPr>
      <w:overflowPunct w:val="0"/>
      <w:autoSpaceDE w:val="0"/>
      <w:autoSpaceDN w:val="0"/>
      <w:adjustRightInd w:val="0"/>
      <w:spacing w:after="0" w:line="240" w:lineRule="auto"/>
      <w:jc w:val="both"/>
    </w:pPr>
    <w:rPr>
      <w:rFonts w:ascii="Times New Roman" w:hAnsi="Times New Roman"/>
      <w:bCs/>
      <w:sz w:val="24"/>
      <w:szCs w:val="20"/>
      <w:lang w:eastAsia="en-US"/>
    </w:rPr>
  </w:style>
  <w:style w:type="character" w:customStyle="1" w:styleId="PagrindinistekstasDiagrama">
    <w:name w:val="Pagrindinis tekstas Diagrama"/>
    <w:link w:val="Pagrindinistekstas"/>
    <w:uiPriority w:val="99"/>
    <w:semiHidden/>
    <w:rsid w:val="00B04B70"/>
    <w:rPr>
      <w:rFonts w:ascii="Times New Roman" w:hAnsi="Times New Roman" w:cs="Times New Roman"/>
      <w:bCs/>
      <w:sz w:val="24"/>
      <w:lang w:eastAsia="en-US"/>
    </w:rPr>
  </w:style>
  <w:style w:type="character" w:customStyle="1" w:styleId="ng-binding">
    <w:name w:val="ng-binding"/>
    <w:uiPriority w:val="99"/>
    <w:rsid w:val="00B04B70"/>
  </w:style>
  <w:style w:type="paragraph" w:styleId="Betarp">
    <w:name w:val="No Spacing"/>
    <w:uiPriority w:val="1"/>
    <w:qFormat/>
    <w:rsid w:val="00432564"/>
    <w:rPr>
      <w:rFonts w:cs="Times New Roman"/>
      <w:sz w:val="22"/>
      <w:szCs w:val="22"/>
      <w:lang w:val="en-US" w:eastAsia="en-US"/>
    </w:rPr>
  </w:style>
  <w:style w:type="character" w:customStyle="1" w:styleId="Antrat1Diagrama">
    <w:name w:val="Antraštė 1 Diagrama"/>
    <w:link w:val="Antrat1"/>
    <w:rsid w:val="004436C8"/>
    <w:rPr>
      <w:rFonts w:ascii="Calibri Light" w:eastAsia="Times New Roman" w:hAnsi="Calibri Light"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5548">
      <w:bodyDiv w:val="1"/>
      <w:marLeft w:val="0"/>
      <w:marRight w:val="0"/>
      <w:marTop w:val="0"/>
      <w:marBottom w:val="0"/>
      <w:divBdr>
        <w:top w:val="none" w:sz="0" w:space="0" w:color="auto"/>
        <w:left w:val="none" w:sz="0" w:space="0" w:color="auto"/>
        <w:bottom w:val="none" w:sz="0" w:space="0" w:color="auto"/>
        <w:right w:val="none" w:sz="0" w:space="0" w:color="auto"/>
      </w:divBdr>
      <w:divsChild>
        <w:div w:id="5980432">
          <w:marLeft w:val="0"/>
          <w:marRight w:val="0"/>
          <w:marTop w:val="0"/>
          <w:marBottom w:val="0"/>
          <w:divBdr>
            <w:top w:val="none" w:sz="0" w:space="0" w:color="auto"/>
            <w:left w:val="none" w:sz="0" w:space="0" w:color="auto"/>
            <w:bottom w:val="none" w:sz="0" w:space="0" w:color="auto"/>
            <w:right w:val="none" w:sz="0" w:space="0" w:color="auto"/>
          </w:divBdr>
        </w:div>
        <w:div w:id="301272885">
          <w:marLeft w:val="0"/>
          <w:marRight w:val="0"/>
          <w:marTop w:val="0"/>
          <w:marBottom w:val="0"/>
          <w:divBdr>
            <w:top w:val="none" w:sz="0" w:space="0" w:color="auto"/>
            <w:left w:val="none" w:sz="0" w:space="0" w:color="auto"/>
            <w:bottom w:val="none" w:sz="0" w:space="0" w:color="auto"/>
            <w:right w:val="none" w:sz="0" w:space="0" w:color="auto"/>
          </w:divBdr>
        </w:div>
      </w:divsChild>
    </w:div>
    <w:div w:id="36008421">
      <w:bodyDiv w:val="1"/>
      <w:marLeft w:val="0"/>
      <w:marRight w:val="0"/>
      <w:marTop w:val="0"/>
      <w:marBottom w:val="0"/>
      <w:divBdr>
        <w:top w:val="none" w:sz="0" w:space="0" w:color="auto"/>
        <w:left w:val="none" w:sz="0" w:space="0" w:color="auto"/>
        <w:bottom w:val="none" w:sz="0" w:space="0" w:color="auto"/>
        <w:right w:val="none" w:sz="0" w:space="0" w:color="auto"/>
      </w:divBdr>
    </w:div>
    <w:div w:id="157616044">
      <w:bodyDiv w:val="1"/>
      <w:marLeft w:val="0"/>
      <w:marRight w:val="0"/>
      <w:marTop w:val="0"/>
      <w:marBottom w:val="0"/>
      <w:divBdr>
        <w:top w:val="none" w:sz="0" w:space="0" w:color="auto"/>
        <w:left w:val="none" w:sz="0" w:space="0" w:color="auto"/>
        <w:bottom w:val="none" w:sz="0" w:space="0" w:color="auto"/>
        <w:right w:val="none" w:sz="0" w:space="0" w:color="auto"/>
      </w:divBdr>
    </w:div>
    <w:div w:id="240261520">
      <w:bodyDiv w:val="1"/>
      <w:marLeft w:val="0"/>
      <w:marRight w:val="0"/>
      <w:marTop w:val="0"/>
      <w:marBottom w:val="0"/>
      <w:divBdr>
        <w:top w:val="none" w:sz="0" w:space="0" w:color="auto"/>
        <w:left w:val="none" w:sz="0" w:space="0" w:color="auto"/>
        <w:bottom w:val="none" w:sz="0" w:space="0" w:color="auto"/>
        <w:right w:val="none" w:sz="0" w:space="0" w:color="auto"/>
      </w:divBdr>
    </w:div>
    <w:div w:id="633295326">
      <w:bodyDiv w:val="1"/>
      <w:marLeft w:val="0"/>
      <w:marRight w:val="0"/>
      <w:marTop w:val="0"/>
      <w:marBottom w:val="0"/>
      <w:divBdr>
        <w:top w:val="none" w:sz="0" w:space="0" w:color="auto"/>
        <w:left w:val="none" w:sz="0" w:space="0" w:color="auto"/>
        <w:bottom w:val="none" w:sz="0" w:space="0" w:color="auto"/>
        <w:right w:val="none" w:sz="0" w:space="0" w:color="auto"/>
      </w:divBdr>
    </w:div>
    <w:div w:id="692681983">
      <w:bodyDiv w:val="1"/>
      <w:marLeft w:val="0"/>
      <w:marRight w:val="0"/>
      <w:marTop w:val="0"/>
      <w:marBottom w:val="0"/>
      <w:divBdr>
        <w:top w:val="none" w:sz="0" w:space="0" w:color="auto"/>
        <w:left w:val="none" w:sz="0" w:space="0" w:color="auto"/>
        <w:bottom w:val="none" w:sz="0" w:space="0" w:color="auto"/>
        <w:right w:val="none" w:sz="0" w:space="0" w:color="auto"/>
      </w:divBdr>
    </w:div>
    <w:div w:id="836117740">
      <w:bodyDiv w:val="1"/>
      <w:marLeft w:val="0"/>
      <w:marRight w:val="0"/>
      <w:marTop w:val="0"/>
      <w:marBottom w:val="0"/>
      <w:divBdr>
        <w:top w:val="none" w:sz="0" w:space="0" w:color="auto"/>
        <w:left w:val="none" w:sz="0" w:space="0" w:color="auto"/>
        <w:bottom w:val="none" w:sz="0" w:space="0" w:color="auto"/>
        <w:right w:val="none" w:sz="0" w:space="0" w:color="auto"/>
      </w:divBdr>
    </w:div>
    <w:div w:id="890388409">
      <w:bodyDiv w:val="1"/>
      <w:marLeft w:val="0"/>
      <w:marRight w:val="0"/>
      <w:marTop w:val="0"/>
      <w:marBottom w:val="0"/>
      <w:divBdr>
        <w:top w:val="none" w:sz="0" w:space="0" w:color="auto"/>
        <w:left w:val="none" w:sz="0" w:space="0" w:color="auto"/>
        <w:bottom w:val="none" w:sz="0" w:space="0" w:color="auto"/>
        <w:right w:val="none" w:sz="0" w:space="0" w:color="auto"/>
      </w:divBdr>
    </w:div>
    <w:div w:id="924804622">
      <w:marLeft w:val="0"/>
      <w:marRight w:val="0"/>
      <w:marTop w:val="0"/>
      <w:marBottom w:val="0"/>
      <w:divBdr>
        <w:top w:val="none" w:sz="0" w:space="0" w:color="auto"/>
        <w:left w:val="none" w:sz="0" w:space="0" w:color="auto"/>
        <w:bottom w:val="none" w:sz="0" w:space="0" w:color="auto"/>
        <w:right w:val="none" w:sz="0" w:space="0" w:color="auto"/>
      </w:divBdr>
    </w:div>
    <w:div w:id="924804628">
      <w:marLeft w:val="0"/>
      <w:marRight w:val="0"/>
      <w:marTop w:val="0"/>
      <w:marBottom w:val="0"/>
      <w:divBdr>
        <w:top w:val="none" w:sz="0" w:space="0" w:color="auto"/>
        <w:left w:val="none" w:sz="0" w:space="0" w:color="auto"/>
        <w:bottom w:val="none" w:sz="0" w:space="0" w:color="auto"/>
        <w:right w:val="none" w:sz="0" w:space="0" w:color="auto"/>
      </w:divBdr>
      <w:divsChild>
        <w:div w:id="924804617">
          <w:marLeft w:val="0"/>
          <w:marRight w:val="0"/>
          <w:marTop w:val="0"/>
          <w:marBottom w:val="0"/>
          <w:divBdr>
            <w:top w:val="none" w:sz="0" w:space="0" w:color="auto"/>
            <w:left w:val="none" w:sz="0" w:space="0" w:color="auto"/>
            <w:bottom w:val="none" w:sz="0" w:space="0" w:color="auto"/>
            <w:right w:val="none" w:sz="0" w:space="0" w:color="auto"/>
          </w:divBdr>
        </w:div>
        <w:div w:id="924804629">
          <w:marLeft w:val="0"/>
          <w:marRight w:val="0"/>
          <w:marTop w:val="0"/>
          <w:marBottom w:val="0"/>
          <w:divBdr>
            <w:top w:val="none" w:sz="0" w:space="0" w:color="auto"/>
            <w:left w:val="none" w:sz="0" w:space="0" w:color="auto"/>
            <w:bottom w:val="none" w:sz="0" w:space="0" w:color="auto"/>
            <w:right w:val="none" w:sz="0" w:space="0" w:color="auto"/>
          </w:divBdr>
        </w:div>
        <w:div w:id="924804630">
          <w:marLeft w:val="0"/>
          <w:marRight w:val="0"/>
          <w:marTop w:val="0"/>
          <w:marBottom w:val="0"/>
          <w:divBdr>
            <w:top w:val="none" w:sz="0" w:space="0" w:color="auto"/>
            <w:left w:val="none" w:sz="0" w:space="0" w:color="auto"/>
            <w:bottom w:val="none" w:sz="0" w:space="0" w:color="auto"/>
            <w:right w:val="none" w:sz="0" w:space="0" w:color="auto"/>
          </w:divBdr>
        </w:div>
        <w:div w:id="924804632">
          <w:marLeft w:val="0"/>
          <w:marRight w:val="0"/>
          <w:marTop w:val="0"/>
          <w:marBottom w:val="0"/>
          <w:divBdr>
            <w:top w:val="none" w:sz="0" w:space="0" w:color="auto"/>
            <w:left w:val="none" w:sz="0" w:space="0" w:color="auto"/>
            <w:bottom w:val="none" w:sz="0" w:space="0" w:color="auto"/>
            <w:right w:val="none" w:sz="0" w:space="0" w:color="auto"/>
          </w:divBdr>
        </w:div>
        <w:div w:id="924804636">
          <w:marLeft w:val="0"/>
          <w:marRight w:val="0"/>
          <w:marTop w:val="0"/>
          <w:marBottom w:val="0"/>
          <w:divBdr>
            <w:top w:val="none" w:sz="0" w:space="0" w:color="auto"/>
            <w:left w:val="none" w:sz="0" w:space="0" w:color="auto"/>
            <w:bottom w:val="none" w:sz="0" w:space="0" w:color="auto"/>
            <w:right w:val="none" w:sz="0" w:space="0" w:color="auto"/>
          </w:divBdr>
        </w:div>
        <w:div w:id="924804640">
          <w:marLeft w:val="0"/>
          <w:marRight w:val="0"/>
          <w:marTop w:val="0"/>
          <w:marBottom w:val="0"/>
          <w:divBdr>
            <w:top w:val="none" w:sz="0" w:space="0" w:color="auto"/>
            <w:left w:val="none" w:sz="0" w:space="0" w:color="auto"/>
            <w:bottom w:val="none" w:sz="0" w:space="0" w:color="auto"/>
            <w:right w:val="none" w:sz="0" w:space="0" w:color="auto"/>
          </w:divBdr>
        </w:div>
        <w:div w:id="924804641">
          <w:marLeft w:val="0"/>
          <w:marRight w:val="0"/>
          <w:marTop w:val="0"/>
          <w:marBottom w:val="0"/>
          <w:divBdr>
            <w:top w:val="none" w:sz="0" w:space="0" w:color="auto"/>
            <w:left w:val="none" w:sz="0" w:space="0" w:color="auto"/>
            <w:bottom w:val="none" w:sz="0" w:space="0" w:color="auto"/>
            <w:right w:val="none" w:sz="0" w:space="0" w:color="auto"/>
          </w:divBdr>
        </w:div>
        <w:div w:id="924804643">
          <w:marLeft w:val="0"/>
          <w:marRight w:val="0"/>
          <w:marTop w:val="0"/>
          <w:marBottom w:val="0"/>
          <w:divBdr>
            <w:top w:val="none" w:sz="0" w:space="0" w:color="auto"/>
            <w:left w:val="none" w:sz="0" w:space="0" w:color="auto"/>
            <w:bottom w:val="none" w:sz="0" w:space="0" w:color="auto"/>
            <w:right w:val="none" w:sz="0" w:space="0" w:color="auto"/>
          </w:divBdr>
        </w:div>
        <w:div w:id="924804645">
          <w:marLeft w:val="0"/>
          <w:marRight w:val="0"/>
          <w:marTop w:val="0"/>
          <w:marBottom w:val="0"/>
          <w:divBdr>
            <w:top w:val="none" w:sz="0" w:space="0" w:color="auto"/>
            <w:left w:val="none" w:sz="0" w:space="0" w:color="auto"/>
            <w:bottom w:val="none" w:sz="0" w:space="0" w:color="auto"/>
            <w:right w:val="none" w:sz="0" w:space="0" w:color="auto"/>
          </w:divBdr>
        </w:div>
        <w:div w:id="924804654">
          <w:marLeft w:val="0"/>
          <w:marRight w:val="0"/>
          <w:marTop w:val="0"/>
          <w:marBottom w:val="0"/>
          <w:divBdr>
            <w:top w:val="none" w:sz="0" w:space="0" w:color="auto"/>
            <w:left w:val="none" w:sz="0" w:space="0" w:color="auto"/>
            <w:bottom w:val="none" w:sz="0" w:space="0" w:color="auto"/>
            <w:right w:val="none" w:sz="0" w:space="0" w:color="auto"/>
          </w:divBdr>
        </w:div>
        <w:div w:id="924804664">
          <w:marLeft w:val="0"/>
          <w:marRight w:val="0"/>
          <w:marTop w:val="0"/>
          <w:marBottom w:val="0"/>
          <w:divBdr>
            <w:top w:val="none" w:sz="0" w:space="0" w:color="auto"/>
            <w:left w:val="none" w:sz="0" w:space="0" w:color="auto"/>
            <w:bottom w:val="none" w:sz="0" w:space="0" w:color="auto"/>
            <w:right w:val="none" w:sz="0" w:space="0" w:color="auto"/>
          </w:divBdr>
        </w:div>
        <w:div w:id="924804666">
          <w:marLeft w:val="0"/>
          <w:marRight w:val="0"/>
          <w:marTop w:val="0"/>
          <w:marBottom w:val="0"/>
          <w:divBdr>
            <w:top w:val="none" w:sz="0" w:space="0" w:color="auto"/>
            <w:left w:val="none" w:sz="0" w:space="0" w:color="auto"/>
            <w:bottom w:val="none" w:sz="0" w:space="0" w:color="auto"/>
            <w:right w:val="none" w:sz="0" w:space="0" w:color="auto"/>
          </w:divBdr>
        </w:div>
        <w:div w:id="924804667">
          <w:marLeft w:val="0"/>
          <w:marRight w:val="0"/>
          <w:marTop w:val="0"/>
          <w:marBottom w:val="0"/>
          <w:divBdr>
            <w:top w:val="none" w:sz="0" w:space="0" w:color="auto"/>
            <w:left w:val="none" w:sz="0" w:space="0" w:color="auto"/>
            <w:bottom w:val="none" w:sz="0" w:space="0" w:color="auto"/>
            <w:right w:val="none" w:sz="0" w:space="0" w:color="auto"/>
          </w:divBdr>
        </w:div>
        <w:div w:id="924804671">
          <w:marLeft w:val="0"/>
          <w:marRight w:val="0"/>
          <w:marTop w:val="0"/>
          <w:marBottom w:val="0"/>
          <w:divBdr>
            <w:top w:val="none" w:sz="0" w:space="0" w:color="auto"/>
            <w:left w:val="none" w:sz="0" w:space="0" w:color="auto"/>
            <w:bottom w:val="none" w:sz="0" w:space="0" w:color="auto"/>
            <w:right w:val="none" w:sz="0" w:space="0" w:color="auto"/>
          </w:divBdr>
        </w:div>
        <w:div w:id="924804672">
          <w:marLeft w:val="0"/>
          <w:marRight w:val="0"/>
          <w:marTop w:val="0"/>
          <w:marBottom w:val="0"/>
          <w:divBdr>
            <w:top w:val="none" w:sz="0" w:space="0" w:color="auto"/>
            <w:left w:val="none" w:sz="0" w:space="0" w:color="auto"/>
            <w:bottom w:val="none" w:sz="0" w:space="0" w:color="auto"/>
            <w:right w:val="none" w:sz="0" w:space="0" w:color="auto"/>
          </w:divBdr>
        </w:div>
        <w:div w:id="924804676">
          <w:marLeft w:val="0"/>
          <w:marRight w:val="0"/>
          <w:marTop w:val="0"/>
          <w:marBottom w:val="0"/>
          <w:divBdr>
            <w:top w:val="none" w:sz="0" w:space="0" w:color="auto"/>
            <w:left w:val="none" w:sz="0" w:space="0" w:color="auto"/>
            <w:bottom w:val="none" w:sz="0" w:space="0" w:color="auto"/>
            <w:right w:val="none" w:sz="0" w:space="0" w:color="auto"/>
          </w:divBdr>
        </w:div>
        <w:div w:id="924804678">
          <w:marLeft w:val="0"/>
          <w:marRight w:val="0"/>
          <w:marTop w:val="0"/>
          <w:marBottom w:val="0"/>
          <w:divBdr>
            <w:top w:val="none" w:sz="0" w:space="0" w:color="auto"/>
            <w:left w:val="none" w:sz="0" w:space="0" w:color="auto"/>
            <w:bottom w:val="none" w:sz="0" w:space="0" w:color="auto"/>
            <w:right w:val="none" w:sz="0" w:space="0" w:color="auto"/>
          </w:divBdr>
        </w:div>
        <w:div w:id="924804679">
          <w:marLeft w:val="0"/>
          <w:marRight w:val="0"/>
          <w:marTop w:val="0"/>
          <w:marBottom w:val="0"/>
          <w:divBdr>
            <w:top w:val="none" w:sz="0" w:space="0" w:color="auto"/>
            <w:left w:val="none" w:sz="0" w:space="0" w:color="auto"/>
            <w:bottom w:val="none" w:sz="0" w:space="0" w:color="auto"/>
            <w:right w:val="none" w:sz="0" w:space="0" w:color="auto"/>
          </w:divBdr>
        </w:div>
        <w:div w:id="924804682">
          <w:marLeft w:val="0"/>
          <w:marRight w:val="0"/>
          <w:marTop w:val="0"/>
          <w:marBottom w:val="0"/>
          <w:divBdr>
            <w:top w:val="none" w:sz="0" w:space="0" w:color="auto"/>
            <w:left w:val="none" w:sz="0" w:space="0" w:color="auto"/>
            <w:bottom w:val="none" w:sz="0" w:space="0" w:color="auto"/>
            <w:right w:val="none" w:sz="0" w:space="0" w:color="auto"/>
          </w:divBdr>
        </w:div>
        <w:div w:id="924804684">
          <w:marLeft w:val="0"/>
          <w:marRight w:val="0"/>
          <w:marTop w:val="0"/>
          <w:marBottom w:val="0"/>
          <w:divBdr>
            <w:top w:val="none" w:sz="0" w:space="0" w:color="auto"/>
            <w:left w:val="none" w:sz="0" w:space="0" w:color="auto"/>
            <w:bottom w:val="none" w:sz="0" w:space="0" w:color="auto"/>
            <w:right w:val="none" w:sz="0" w:space="0" w:color="auto"/>
          </w:divBdr>
        </w:div>
        <w:div w:id="924804690">
          <w:marLeft w:val="0"/>
          <w:marRight w:val="0"/>
          <w:marTop w:val="0"/>
          <w:marBottom w:val="0"/>
          <w:divBdr>
            <w:top w:val="none" w:sz="0" w:space="0" w:color="auto"/>
            <w:left w:val="none" w:sz="0" w:space="0" w:color="auto"/>
            <w:bottom w:val="none" w:sz="0" w:space="0" w:color="auto"/>
            <w:right w:val="none" w:sz="0" w:space="0" w:color="auto"/>
          </w:divBdr>
        </w:div>
        <w:div w:id="924804692">
          <w:marLeft w:val="0"/>
          <w:marRight w:val="0"/>
          <w:marTop w:val="0"/>
          <w:marBottom w:val="0"/>
          <w:divBdr>
            <w:top w:val="none" w:sz="0" w:space="0" w:color="auto"/>
            <w:left w:val="none" w:sz="0" w:space="0" w:color="auto"/>
            <w:bottom w:val="none" w:sz="0" w:space="0" w:color="auto"/>
            <w:right w:val="none" w:sz="0" w:space="0" w:color="auto"/>
          </w:divBdr>
        </w:div>
        <w:div w:id="924804694">
          <w:marLeft w:val="0"/>
          <w:marRight w:val="0"/>
          <w:marTop w:val="0"/>
          <w:marBottom w:val="0"/>
          <w:divBdr>
            <w:top w:val="none" w:sz="0" w:space="0" w:color="auto"/>
            <w:left w:val="none" w:sz="0" w:space="0" w:color="auto"/>
            <w:bottom w:val="none" w:sz="0" w:space="0" w:color="auto"/>
            <w:right w:val="none" w:sz="0" w:space="0" w:color="auto"/>
          </w:divBdr>
        </w:div>
      </w:divsChild>
    </w:div>
    <w:div w:id="924804631">
      <w:marLeft w:val="0"/>
      <w:marRight w:val="0"/>
      <w:marTop w:val="0"/>
      <w:marBottom w:val="0"/>
      <w:divBdr>
        <w:top w:val="none" w:sz="0" w:space="0" w:color="auto"/>
        <w:left w:val="none" w:sz="0" w:space="0" w:color="auto"/>
        <w:bottom w:val="none" w:sz="0" w:space="0" w:color="auto"/>
        <w:right w:val="none" w:sz="0" w:space="0" w:color="auto"/>
      </w:divBdr>
      <w:divsChild>
        <w:div w:id="924804618">
          <w:marLeft w:val="0"/>
          <w:marRight w:val="0"/>
          <w:marTop w:val="0"/>
          <w:marBottom w:val="0"/>
          <w:divBdr>
            <w:top w:val="none" w:sz="0" w:space="0" w:color="auto"/>
            <w:left w:val="none" w:sz="0" w:space="0" w:color="auto"/>
            <w:bottom w:val="none" w:sz="0" w:space="0" w:color="auto"/>
            <w:right w:val="none" w:sz="0" w:space="0" w:color="auto"/>
          </w:divBdr>
        </w:div>
        <w:div w:id="924804619">
          <w:marLeft w:val="0"/>
          <w:marRight w:val="0"/>
          <w:marTop w:val="0"/>
          <w:marBottom w:val="0"/>
          <w:divBdr>
            <w:top w:val="none" w:sz="0" w:space="0" w:color="auto"/>
            <w:left w:val="none" w:sz="0" w:space="0" w:color="auto"/>
            <w:bottom w:val="none" w:sz="0" w:space="0" w:color="auto"/>
            <w:right w:val="none" w:sz="0" w:space="0" w:color="auto"/>
          </w:divBdr>
        </w:div>
        <w:div w:id="924804620">
          <w:marLeft w:val="0"/>
          <w:marRight w:val="0"/>
          <w:marTop w:val="0"/>
          <w:marBottom w:val="0"/>
          <w:divBdr>
            <w:top w:val="none" w:sz="0" w:space="0" w:color="auto"/>
            <w:left w:val="none" w:sz="0" w:space="0" w:color="auto"/>
            <w:bottom w:val="none" w:sz="0" w:space="0" w:color="auto"/>
            <w:right w:val="none" w:sz="0" w:space="0" w:color="auto"/>
          </w:divBdr>
        </w:div>
        <w:div w:id="924804624">
          <w:marLeft w:val="0"/>
          <w:marRight w:val="0"/>
          <w:marTop w:val="0"/>
          <w:marBottom w:val="0"/>
          <w:divBdr>
            <w:top w:val="none" w:sz="0" w:space="0" w:color="auto"/>
            <w:left w:val="none" w:sz="0" w:space="0" w:color="auto"/>
            <w:bottom w:val="none" w:sz="0" w:space="0" w:color="auto"/>
            <w:right w:val="none" w:sz="0" w:space="0" w:color="auto"/>
          </w:divBdr>
        </w:div>
        <w:div w:id="924804637">
          <w:marLeft w:val="0"/>
          <w:marRight w:val="0"/>
          <w:marTop w:val="0"/>
          <w:marBottom w:val="0"/>
          <w:divBdr>
            <w:top w:val="none" w:sz="0" w:space="0" w:color="auto"/>
            <w:left w:val="none" w:sz="0" w:space="0" w:color="auto"/>
            <w:bottom w:val="none" w:sz="0" w:space="0" w:color="auto"/>
            <w:right w:val="none" w:sz="0" w:space="0" w:color="auto"/>
          </w:divBdr>
        </w:div>
        <w:div w:id="924804642">
          <w:marLeft w:val="0"/>
          <w:marRight w:val="0"/>
          <w:marTop w:val="0"/>
          <w:marBottom w:val="0"/>
          <w:divBdr>
            <w:top w:val="none" w:sz="0" w:space="0" w:color="auto"/>
            <w:left w:val="none" w:sz="0" w:space="0" w:color="auto"/>
            <w:bottom w:val="none" w:sz="0" w:space="0" w:color="auto"/>
            <w:right w:val="none" w:sz="0" w:space="0" w:color="auto"/>
          </w:divBdr>
        </w:div>
        <w:div w:id="924804647">
          <w:marLeft w:val="0"/>
          <w:marRight w:val="0"/>
          <w:marTop w:val="0"/>
          <w:marBottom w:val="0"/>
          <w:divBdr>
            <w:top w:val="none" w:sz="0" w:space="0" w:color="auto"/>
            <w:left w:val="none" w:sz="0" w:space="0" w:color="auto"/>
            <w:bottom w:val="none" w:sz="0" w:space="0" w:color="auto"/>
            <w:right w:val="none" w:sz="0" w:space="0" w:color="auto"/>
          </w:divBdr>
        </w:div>
        <w:div w:id="924804650">
          <w:marLeft w:val="0"/>
          <w:marRight w:val="0"/>
          <w:marTop w:val="0"/>
          <w:marBottom w:val="0"/>
          <w:divBdr>
            <w:top w:val="none" w:sz="0" w:space="0" w:color="auto"/>
            <w:left w:val="none" w:sz="0" w:space="0" w:color="auto"/>
            <w:bottom w:val="none" w:sz="0" w:space="0" w:color="auto"/>
            <w:right w:val="none" w:sz="0" w:space="0" w:color="auto"/>
          </w:divBdr>
        </w:div>
        <w:div w:id="924804651">
          <w:marLeft w:val="0"/>
          <w:marRight w:val="0"/>
          <w:marTop w:val="0"/>
          <w:marBottom w:val="0"/>
          <w:divBdr>
            <w:top w:val="none" w:sz="0" w:space="0" w:color="auto"/>
            <w:left w:val="none" w:sz="0" w:space="0" w:color="auto"/>
            <w:bottom w:val="none" w:sz="0" w:space="0" w:color="auto"/>
            <w:right w:val="none" w:sz="0" w:space="0" w:color="auto"/>
          </w:divBdr>
        </w:div>
        <w:div w:id="924804658">
          <w:marLeft w:val="0"/>
          <w:marRight w:val="0"/>
          <w:marTop w:val="0"/>
          <w:marBottom w:val="0"/>
          <w:divBdr>
            <w:top w:val="none" w:sz="0" w:space="0" w:color="auto"/>
            <w:left w:val="none" w:sz="0" w:space="0" w:color="auto"/>
            <w:bottom w:val="none" w:sz="0" w:space="0" w:color="auto"/>
            <w:right w:val="none" w:sz="0" w:space="0" w:color="auto"/>
          </w:divBdr>
        </w:div>
        <w:div w:id="924804661">
          <w:marLeft w:val="0"/>
          <w:marRight w:val="0"/>
          <w:marTop w:val="0"/>
          <w:marBottom w:val="0"/>
          <w:divBdr>
            <w:top w:val="none" w:sz="0" w:space="0" w:color="auto"/>
            <w:left w:val="none" w:sz="0" w:space="0" w:color="auto"/>
            <w:bottom w:val="none" w:sz="0" w:space="0" w:color="auto"/>
            <w:right w:val="none" w:sz="0" w:space="0" w:color="auto"/>
          </w:divBdr>
        </w:div>
        <w:div w:id="924804663">
          <w:marLeft w:val="0"/>
          <w:marRight w:val="0"/>
          <w:marTop w:val="0"/>
          <w:marBottom w:val="0"/>
          <w:divBdr>
            <w:top w:val="none" w:sz="0" w:space="0" w:color="auto"/>
            <w:left w:val="none" w:sz="0" w:space="0" w:color="auto"/>
            <w:bottom w:val="none" w:sz="0" w:space="0" w:color="auto"/>
            <w:right w:val="none" w:sz="0" w:space="0" w:color="auto"/>
          </w:divBdr>
        </w:div>
        <w:div w:id="924804665">
          <w:marLeft w:val="0"/>
          <w:marRight w:val="0"/>
          <w:marTop w:val="0"/>
          <w:marBottom w:val="0"/>
          <w:divBdr>
            <w:top w:val="none" w:sz="0" w:space="0" w:color="auto"/>
            <w:left w:val="none" w:sz="0" w:space="0" w:color="auto"/>
            <w:bottom w:val="none" w:sz="0" w:space="0" w:color="auto"/>
            <w:right w:val="none" w:sz="0" w:space="0" w:color="auto"/>
          </w:divBdr>
        </w:div>
        <w:div w:id="924804673">
          <w:marLeft w:val="0"/>
          <w:marRight w:val="0"/>
          <w:marTop w:val="0"/>
          <w:marBottom w:val="0"/>
          <w:divBdr>
            <w:top w:val="none" w:sz="0" w:space="0" w:color="auto"/>
            <w:left w:val="none" w:sz="0" w:space="0" w:color="auto"/>
            <w:bottom w:val="none" w:sz="0" w:space="0" w:color="auto"/>
            <w:right w:val="none" w:sz="0" w:space="0" w:color="auto"/>
          </w:divBdr>
        </w:div>
        <w:div w:id="924804681">
          <w:marLeft w:val="0"/>
          <w:marRight w:val="0"/>
          <w:marTop w:val="0"/>
          <w:marBottom w:val="0"/>
          <w:divBdr>
            <w:top w:val="none" w:sz="0" w:space="0" w:color="auto"/>
            <w:left w:val="none" w:sz="0" w:space="0" w:color="auto"/>
            <w:bottom w:val="none" w:sz="0" w:space="0" w:color="auto"/>
            <w:right w:val="none" w:sz="0" w:space="0" w:color="auto"/>
          </w:divBdr>
        </w:div>
        <w:div w:id="924804685">
          <w:marLeft w:val="0"/>
          <w:marRight w:val="0"/>
          <w:marTop w:val="0"/>
          <w:marBottom w:val="0"/>
          <w:divBdr>
            <w:top w:val="none" w:sz="0" w:space="0" w:color="auto"/>
            <w:left w:val="none" w:sz="0" w:space="0" w:color="auto"/>
            <w:bottom w:val="none" w:sz="0" w:space="0" w:color="auto"/>
            <w:right w:val="none" w:sz="0" w:space="0" w:color="auto"/>
          </w:divBdr>
        </w:div>
        <w:div w:id="924804689">
          <w:marLeft w:val="0"/>
          <w:marRight w:val="0"/>
          <w:marTop w:val="0"/>
          <w:marBottom w:val="0"/>
          <w:divBdr>
            <w:top w:val="none" w:sz="0" w:space="0" w:color="auto"/>
            <w:left w:val="none" w:sz="0" w:space="0" w:color="auto"/>
            <w:bottom w:val="none" w:sz="0" w:space="0" w:color="auto"/>
            <w:right w:val="none" w:sz="0" w:space="0" w:color="auto"/>
          </w:divBdr>
        </w:div>
      </w:divsChild>
    </w:div>
    <w:div w:id="924804639">
      <w:marLeft w:val="0"/>
      <w:marRight w:val="0"/>
      <w:marTop w:val="0"/>
      <w:marBottom w:val="0"/>
      <w:divBdr>
        <w:top w:val="none" w:sz="0" w:space="0" w:color="auto"/>
        <w:left w:val="none" w:sz="0" w:space="0" w:color="auto"/>
        <w:bottom w:val="none" w:sz="0" w:space="0" w:color="auto"/>
        <w:right w:val="none" w:sz="0" w:space="0" w:color="auto"/>
      </w:divBdr>
      <w:divsChild>
        <w:div w:id="924804633">
          <w:marLeft w:val="0"/>
          <w:marRight w:val="0"/>
          <w:marTop w:val="0"/>
          <w:marBottom w:val="0"/>
          <w:divBdr>
            <w:top w:val="none" w:sz="0" w:space="0" w:color="auto"/>
            <w:left w:val="none" w:sz="0" w:space="0" w:color="auto"/>
            <w:bottom w:val="none" w:sz="0" w:space="0" w:color="auto"/>
            <w:right w:val="none" w:sz="0" w:space="0" w:color="auto"/>
          </w:divBdr>
        </w:div>
        <w:div w:id="924804655">
          <w:marLeft w:val="0"/>
          <w:marRight w:val="0"/>
          <w:marTop w:val="0"/>
          <w:marBottom w:val="0"/>
          <w:divBdr>
            <w:top w:val="none" w:sz="0" w:space="0" w:color="auto"/>
            <w:left w:val="none" w:sz="0" w:space="0" w:color="auto"/>
            <w:bottom w:val="none" w:sz="0" w:space="0" w:color="auto"/>
            <w:right w:val="none" w:sz="0" w:space="0" w:color="auto"/>
          </w:divBdr>
        </w:div>
        <w:div w:id="924804656">
          <w:marLeft w:val="0"/>
          <w:marRight w:val="0"/>
          <w:marTop w:val="0"/>
          <w:marBottom w:val="0"/>
          <w:divBdr>
            <w:top w:val="none" w:sz="0" w:space="0" w:color="auto"/>
            <w:left w:val="none" w:sz="0" w:space="0" w:color="auto"/>
            <w:bottom w:val="none" w:sz="0" w:space="0" w:color="auto"/>
            <w:right w:val="none" w:sz="0" w:space="0" w:color="auto"/>
          </w:divBdr>
        </w:div>
        <w:div w:id="924804683">
          <w:marLeft w:val="0"/>
          <w:marRight w:val="0"/>
          <w:marTop w:val="0"/>
          <w:marBottom w:val="0"/>
          <w:divBdr>
            <w:top w:val="none" w:sz="0" w:space="0" w:color="auto"/>
            <w:left w:val="none" w:sz="0" w:space="0" w:color="auto"/>
            <w:bottom w:val="none" w:sz="0" w:space="0" w:color="auto"/>
            <w:right w:val="none" w:sz="0" w:space="0" w:color="auto"/>
          </w:divBdr>
        </w:div>
        <w:div w:id="924804695">
          <w:marLeft w:val="0"/>
          <w:marRight w:val="0"/>
          <w:marTop w:val="0"/>
          <w:marBottom w:val="0"/>
          <w:divBdr>
            <w:top w:val="none" w:sz="0" w:space="0" w:color="auto"/>
            <w:left w:val="none" w:sz="0" w:space="0" w:color="auto"/>
            <w:bottom w:val="none" w:sz="0" w:space="0" w:color="auto"/>
            <w:right w:val="none" w:sz="0" w:space="0" w:color="auto"/>
          </w:divBdr>
        </w:div>
      </w:divsChild>
    </w:div>
    <w:div w:id="924804649">
      <w:marLeft w:val="0"/>
      <w:marRight w:val="0"/>
      <w:marTop w:val="0"/>
      <w:marBottom w:val="0"/>
      <w:divBdr>
        <w:top w:val="none" w:sz="0" w:space="0" w:color="auto"/>
        <w:left w:val="none" w:sz="0" w:space="0" w:color="auto"/>
        <w:bottom w:val="none" w:sz="0" w:space="0" w:color="auto"/>
        <w:right w:val="none" w:sz="0" w:space="0" w:color="auto"/>
      </w:divBdr>
    </w:div>
    <w:div w:id="924804653">
      <w:marLeft w:val="0"/>
      <w:marRight w:val="0"/>
      <w:marTop w:val="0"/>
      <w:marBottom w:val="0"/>
      <w:divBdr>
        <w:top w:val="none" w:sz="0" w:space="0" w:color="auto"/>
        <w:left w:val="none" w:sz="0" w:space="0" w:color="auto"/>
        <w:bottom w:val="none" w:sz="0" w:space="0" w:color="auto"/>
        <w:right w:val="none" w:sz="0" w:space="0" w:color="auto"/>
      </w:divBdr>
      <w:divsChild>
        <w:div w:id="924804623">
          <w:marLeft w:val="0"/>
          <w:marRight w:val="0"/>
          <w:marTop w:val="0"/>
          <w:marBottom w:val="0"/>
          <w:divBdr>
            <w:top w:val="none" w:sz="0" w:space="0" w:color="auto"/>
            <w:left w:val="none" w:sz="0" w:space="0" w:color="auto"/>
            <w:bottom w:val="none" w:sz="0" w:space="0" w:color="auto"/>
            <w:right w:val="none" w:sz="0" w:space="0" w:color="auto"/>
          </w:divBdr>
        </w:div>
        <w:div w:id="924804634">
          <w:marLeft w:val="0"/>
          <w:marRight w:val="0"/>
          <w:marTop w:val="0"/>
          <w:marBottom w:val="0"/>
          <w:divBdr>
            <w:top w:val="none" w:sz="0" w:space="0" w:color="auto"/>
            <w:left w:val="none" w:sz="0" w:space="0" w:color="auto"/>
            <w:bottom w:val="none" w:sz="0" w:space="0" w:color="auto"/>
            <w:right w:val="none" w:sz="0" w:space="0" w:color="auto"/>
          </w:divBdr>
        </w:div>
        <w:div w:id="924804648">
          <w:marLeft w:val="0"/>
          <w:marRight w:val="0"/>
          <w:marTop w:val="0"/>
          <w:marBottom w:val="0"/>
          <w:divBdr>
            <w:top w:val="none" w:sz="0" w:space="0" w:color="auto"/>
            <w:left w:val="none" w:sz="0" w:space="0" w:color="auto"/>
            <w:bottom w:val="none" w:sz="0" w:space="0" w:color="auto"/>
            <w:right w:val="none" w:sz="0" w:space="0" w:color="auto"/>
          </w:divBdr>
        </w:div>
        <w:div w:id="924804675">
          <w:marLeft w:val="0"/>
          <w:marRight w:val="0"/>
          <w:marTop w:val="0"/>
          <w:marBottom w:val="0"/>
          <w:divBdr>
            <w:top w:val="none" w:sz="0" w:space="0" w:color="auto"/>
            <w:left w:val="none" w:sz="0" w:space="0" w:color="auto"/>
            <w:bottom w:val="none" w:sz="0" w:space="0" w:color="auto"/>
            <w:right w:val="none" w:sz="0" w:space="0" w:color="auto"/>
          </w:divBdr>
        </w:div>
      </w:divsChild>
    </w:div>
    <w:div w:id="924804659">
      <w:marLeft w:val="0"/>
      <w:marRight w:val="0"/>
      <w:marTop w:val="0"/>
      <w:marBottom w:val="0"/>
      <w:divBdr>
        <w:top w:val="none" w:sz="0" w:space="0" w:color="auto"/>
        <w:left w:val="none" w:sz="0" w:space="0" w:color="auto"/>
        <w:bottom w:val="none" w:sz="0" w:space="0" w:color="auto"/>
        <w:right w:val="none" w:sz="0" w:space="0" w:color="auto"/>
      </w:divBdr>
      <w:divsChild>
        <w:div w:id="924804626">
          <w:marLeft w:val="0"/>
          <w:marRight w:val="0"/>
          <w:marTop w:val="0"/>
          <w:marBottom w:val="0"/>
          <w:divBdr>
            <w:top w:val="none" w:sz="0" w:space="0" w:color="auto"/>
            <w:left w:val="none" w:sz="0" w:space="0" w:color="auto"/>
            <w:bottom w:val="none" w:sz="0" w:space="0" w:color="auto"/>
            <w:right w:val="none" w:sz="0" w:space="0" w:color="auto"/>
          </w:divBdr>
        </w:div>
        <w:div w:id="924804635">
          <w:marLeft w:val="0"/>
          <w:marRight w:val="0"/>
          <w:marTop w:val="0"/>
          <w:marBottom w:val="0"/>
          <w:divBdr>
            <w:top w:val="none" w:sz="0" w:space="0" w:color="auto"/>
            <w:left w:val="none" w:sz="0" w:space="0" w:color="auto"/>
            <w:bottom w:val="none" w:sz="0" w:space="0" w:color="auto"/>
            <w:right w:val="none" w:sz="0" w:space="0" w:color="auto"/>
          </w:divBdr>
        </w:div>
        <w:div w:id="924804657">
          <w:marLeft w:val="0"/>
          <w:marRight w:val="0"/>
          <w:marTop w:val="0"/>
          <w:marBottom w:val="0"/>
          <w:divBdr>
            <w:top w:val="none" w:sz="0" w:space="0" w:color="auto"/>
            <w:left w:val="none" w:sz="0" w:space="0" w:color="auto"/>
            <w:bottom w:val="none" w:sz="0" w:space="0" w:color="auto"/>
            <w:right w:val="none" w:sz="0" w:space="0" w:color="auto"/>
          </w:divBdr>
        </w:div>
        <w:div w:id="924804696">
          <w:marLeft w:val="0"/>
          <w:marRight w:val="0"/>
          <w:marTop w:val="0"/>
          <w:marBottom w:val="0"/>
          <w:divBdr>
            <w:top w:val="none" w:sz="0" w:space="0" w:color="auto"/>
            <w:left w:val="none" w:sz="0" w:space="0" w:color="auto"/>
            <w:bottom w:val="none" w:sz="0" w:space="0" w:color="auto"/>
            <w:right w:val="none" w:sz="0" w:space="0" w:color="auto"/>
          </w:divBdr>
        </w:div>
      </w:divsChild>
    </w:div>
    <w:div w:id="924804660">
      <w:marLeft w:val="0"/>
      <w:marRight w:val="0"/>
      <w:marTop w:val="0"/>
      <w:marBottom w:val="0"/>
      <w:divBdr>
        <w:top w:val="none" w:sz="0" w:space="0" w:color="auto"/>
        <w:left w:val="none" w:sz="0" w:space="0" w:color="auto"/>
        <w:bottom w:val="none" w:sz="0" w:space="0" w:color="auto"/>
        <w:right w:val="none" w:sz="0" w:space="0" w:color="auto"/>
      </w:divBdr>
      <w:divsChild>
        <w:div w:id="924804652">
          <w:marLeft w:val="0"/>
          <w:marRight w:val="0"/>
          <w:marTop w:val="0"/>
          <w:marBottom w:val="0"/>
          <w:divBdr>
            <w:top w:val="none" w:sz="0" w:space="0" w:color="auto"/>
            <w:left w:val="none" w:sz="0" w:space="0" w:color="auto"/>
            <w:bottom w:val="none" w:sz="0" w:space="0" w:color="auto"/>
            <w:right w:val="none" w:sz="0" w:space="0" w:color="auto"/>
          </w:divBdr>
        </w:div>
        <w:div w:id="924804680">
          <w:marLeft w:val="0"/>
          <w:marRight w:val="0"/>
          <w:marTop w:val="0"/>
          <w:marBottom w:val="0"/>
          <w:divBdr>
            <w:top w:val="none" w:sz="0" w:space="0" w:color="auto"/>
            <w:left w:val="none" w:sz="0" w:space="0" w:color="auto"/>
            <w:bottom w:val="none" w:sz="0" w:space="0" w:color="auto"/>
            <w:right w:val="none" w:sz="0" w:space="0" w:color="auto"/>
          </w:divBdr>
        </w:div>
        <w:div w:id="924804691">
          <w:marLeft w:val="0"/>
          <w:marRight w:val="0"/>
          <w:marTop w:val="0"/>
          <w:marBottom w:val="0"/>
          <w:divBdr>
            <w:top w:val="none" w:sz="0" w:space="0" w:color="auto"/>
            <w:left w:val="none" w:sz="0" w:space="0" w:color="auto"/>
            <w:bottom w:val="none" w:sz="0" w:space="0" w:color="auto"/>
            <w:right w:val="none" w:sz="0" w:space="0" w:color="auto"/>
          </w:divBdr>
        </w:div>
      </w:divsChild>
    </w:div>
    <w:div w:id="924804662">
      <w:marLeft w:val="0"/>
      <w:marRight w:val="0"/>
      <w:marTop w:val="0"/>
      <w:marBottom w:val="0"/>
      <w:divBdr>
        <w:top w:val="none" w:sz="0" w:space="0" w:color="auto"/>
        <w:left w:val="none" w:sz="0" w:space="0" w:color="auto"/>
        <w:bottom w:val="none" w:sz="0" w:space="0" w:color="auto"/>
        <w:right w:val="none" w:sz="0" w:space="0" w:color="auto"/>
      </w:divBdr>
      <w:divsChild>
        <w:div w:id="924804621">
          <w:marLeft w:val="0"/>
          <w:marRight w:val="0"/>
          <w:marTop w:val="0"/>
          <w:marBottom w:val="0"/>
          <w:divBdr>
            <w:top w:val="none" w:sz="0" w:space="0" w:color="auto"/>
            <w:left w:val="none" w:sz="0" w:space="0" w:color="auto"/>
            <w:bottom w:val="none" w:sz="0" w:space="0" w:color="auto"/>
            <w:right w:val="none" w:sz="0" w:space="0" w:color="auto"/>
          </w:divBdr>
        </w:div>
        <w:div w:id="924804668">
          <w:marLeft w:val="0"/>
          <w:marRight w:val="0"/>
          <w:marTop w:val="0"/>
          <w:marBottom w:val="0"/>
          <w:divBdr>
            <w:top w:val="none" w:sz="0" w:space="0" w:color="auto"/>
            <w:left w:val="none" w:sz="0" w:space="0" w:color="auto"/>
            <w:bottom w:val="none" w:sz="0" w:space="0" w:color="auto"/>
            <w:right w:val="none" w:sz="0" w:space="0" w:color="auto"/>
          </w:divBdr>
        </w:div>
        <w:div w:id="924804686">
          <w:marLeft w:val="0"/>
          <w:marRight w:val="0"/>
          <w:marTop w:val="0"/>
          <w:marBottom w:val="0"/>
          <w:divBdr>
            <w:top w:val="none" w:sz="0" w:space="0" w:color="auto"/>
            <w:left w:val="none" w:sz="0" w:space="0" w:color="auto"/>
            <w:bottom w:val="none" w:sz="0" w:space="0" w:color="auto"/>
            <w:right w:val="none" w:sz="0" w:space="0" w:color="auto"/>
          </w:divBdr>
        </w:div>
      </w:divsChild>
    </w:div>
    <w:div w:id="924804670">
      <w:marLeft w:val="0"/>
      <w:marRight w:val="0"/>
      <w:marTop w:val="0"/>
      <w:marBottom w:val="0"/>
      <w:divBdr>
        <w:top w:val="none" w:sz="0" w:space="0" w:color="auto"/>
        <w:left w:val="none" w:sz="0" w:space="0" w:color="auto"/>
        <w:bottom w:val="none" w:sz="0" w:space="0" w:color="auto"/>
        <w:right w:val="none" w:sz="0" w:space="0" w:color="auto"/>
      </w:divBdr>
      <w:divsChild>
        <w:div w:id="924804625">
          <w:marLeft w:val="0"/>
          <w:marRight w:val="0"/>
          <w:marTop w:val="0"/>
          <w:marBottom w:val="0"/>
          <w:divBdr>
            <w:top w:val="none" w:sz="0" w:space="0" w:color="auto"/>
            <w:left w:val="none" w:sz="0" w:space="0" w:color="auto"/>
            <w:bottom w:val="none" w:sz="0" w:space="0" w:color="auto"/>
            <w:right w:val="none" w:sz="0" w:space="0" w:color="auto"/>
          </w:divBdr>
        </w:div>
        <w:div w:id="924804646">
          <w:marLeft w:val="0"/>
          <w:marRight w:val="0"/>
          <w:marTop w:val="0"/>
          <w:marBottom w:val="0"/>
          <w:divBdr>
            <w:top w:val="none" w:sz="0" w:space="0" w:color="auto"/>
            <w:left w:val="none" w:sz="0" w:space="0" w:color="auto"/>
            <w:bottom w:val="none" w:sz="0" w:space="0" w:color="auto"/>
            <w:right w:val="none" w:sz="0" w:space="0" w:color="auto"/>
          </w:divBdr>
        </w:div>
      </w:divsChild>
    </w:div>
    <w:div w:id="924804674">
      <w:marLeft w:val="0"/>
      <w:marRight w:val="0"/>
      <w:marTop w:val="0"/>
      <w:marBottom w:val="0"/>
      <w:divBdr>
        <w:top w:val="none" w:sz="0" w:space="0" w:color="auto"/>
        <w:left w:val="none" w:sz="0" w:space="0" w:color="auto"/>
        <w:bottom w:val="none" w:sz="0" w:space="0" w:color="auto"/>
        <w:right w:val="none" w:sz="0" w:space="0" w:color="auto"/>
      </w:divBdr>
      <w:divsChild>
        <w:div w:id="924804627">
          <w:marLeft w:val="547"/>
          <w:marRight w:val="0"/>
          <w:marTop w:val="139"/>
          <w:marBottom w:val="0"/>
          <w:divBdr>
            <w:top w:val="none" w:sz="0" w:space="0" w:color="auto"/>
            <w:left w:val="none" w:sz="0" w:space="0" w:color="auto"/>
            <w:bottom w:val="none" w:sz="0" w:space="0" w:color="auto"/>
            <w:right w:val="none" w:sz="0" w:space="0" w:color="auto"/>
          </w:divBdr>
        </w:div>
        <w:div w:id="924804669">
          <w:marLeft w:val="547"/>
          <w:marRight w:val="0"/>
          <w:marTop w:val="139"/>
          <w:marBottom w:val="0"/>
          <w:divBdr>
            <w:top w:val="none" w:sz="0" w:space="0" w:color="auto"/>
            <w:left w:val="none" w:sz="0" w:space="0" w:color="auto"/>
            <w:bottom w:val="none" w:sz="0" w:space="0" w:color="auto"/>
            <w:right w:val="none" w:sz="0" w:space="0" w:color="auto"/>
          </w:divBdr>
        </w:div>
        <w:div w:id="924804677">
          <w:marLeft w:val="547"/>
          <w:marRight w:val="0"/>
          <w:marTop w:val="139"/>
          <w:marBottom w:val="0"/>
          <w:divBdr>
            <w:top w:val="none" w:sz="0" w:space="0" w:color="auto"/>
            <w:left w:val="none" w:sz="0" w:space="0" w:color="auto"/>
            <w:bottom w:val="none" w:sz="0" w:space="0" w:color="auto"/>
            <w:right w:val="none" w:sz="0" w:space="0" w:color="auto"/>
          </w:divBdr>
        </w:div>
      </w:divsChild>
    </w:div>
    <w:div w:id="924804688">
      <w:marLeft w:val="0"/>
      <w:marRight w:val="0"/>
      <w:marTop w:val="0"/>
      <w:marBottom w:val="0"/>
      <w:divBdr>
        <w:top w:val="none" w:sz="0" w:space="0" w:color="auto"/>
        <w:left w:val="none" w:sz="0" w:space="0" w:color="auto"/>
        <w:bottom w:val="none" w:sz="0" w:space="0" w:color="auto"/>
        <w:right w:val="none" w:sz="0" w:space="0" w:color="auto"/>
      </w:divBdr>
      <w:divsChild>
        <w:div w:id="924804638">
          <w:marLeft w:val="0"/>
          <w:marRight w:val="0"/>
          <w:marTop w:val="0"/>
          <w:marBottom w:val="0"/>
          <w:divBdr>
            <w:top w:val="none" w:sz="0" w:space="0" w:color="auto"/>
            <w:left w:val="none" w:sz="0" w:space="0" w:color="auto"/>
            <w:bottom w:val="none" w:sz="0" w:space="0" w:color="auto"/>
            <w:right w:val="none" w:sz="0" w:space="0" w:color="auto"/>
          </w:divBdr>
        </w:div>
        <w:div w:id="924804644">
          <w:marLeft w:val="0"/>
          <w:marRight w:val="0"/>
          <w:marTop w:val="0"/>
          <w:marBottom w:val="0"/>
          <w:divBdr>
            <w:top w:val="none" w:sz="0" w:space="0" w:color="auto"/>
            <w:left w:val="none" w:sz="0" w:space="0" w:color="auto"/>
            <w:bottom w:val="none" w:sz="0" w:space="0" w:color="auto"/>
            <w:right w:val="none" w:sz="0" w:space="0" w:color="auto"/>
          </w:divBdr>
        </w:div>
        <w:div w:id="924804687">
          <w:marLeft w:val="0"/>
          <w:marRight w:val="0"/>
          <w:marTop w:val="0"/>
          <w:marBottom w:val="0"/>
          <w:divBdr>
            <w:top w:val="none" w:sz="0" w:space="0" w:color="auto"/>
            <w:left w:val="none" w:sz="0" w:space="0" w:color="auto"/>
            <w:bottom w:val="none" w:sz="0" w:space="0" w:color="auto"/>
            <w:right w:val="none" w:sz="0" w:space="0" w:color="auto"/>
          </w:divBdr>
        </w:div>
        <w:div w:id="924804693">
          <w:marLeft w:val="0"/>
          <w:marRight w:val="0"/>
          <w:marTop w:val="0"/>
          <w:marBottom w:val="0"/>
          <w:divBdr>
            <w:top w:val="none" w:sz="0" w:space="0" w:color="auto"/>
            <w:left w:val="none" w:sz="0" w:space="0" w:color="auto"/>
            <w:bottom w:val="none" w:sz="0" w:space="0" w:color="auto"/>
            <w:right w:val="none" w:sz="0" w:space="0" w:color="auto"/>
          </w:divBdr>
        </w:div>
      </w:divsChild>
    </w:div>
    <w:div w:id="978848403">
      <w:bodyDiv w:val="1"/>
      <w:marLeft w:val="0"/>
      <w:marRight w:val="0"/>
      <w:marTop w:val="0"/>
      <w:marBottom w:val="0"/>
      <w:divBdr>
        <w:top w:val="none" w:sz="0" w:space="0" w:color="auto"/>
        <w:left w:val="none" w:sz="0" w:space="0" w:color="auto"/>
        <w:bottom w:val="none" w:sz="0" w:space="0" w:color="auto"/>
        <w:right w:val="none" w:sz="0" w:space="0" w:color="auto"/>
      </w:divBdr>
    </w:div>
    <w:div w:id="1052845457">
      <w:bodyDiv w:val="1"/>
      <w:marLeft w:val="0"/>
      <w:marRight w:val="0"/>
      <w:marTop w:val="0"/>
      <w:marBottom w:val="0"/>
      <w:divBdr>
        <w:top w:val="none" w:sz="0" w:space="0" w:color="auto"/>
        <w:left w:val="none" w:sz="0" w:space="0" w:color="auto"/>
        <w:bottom w:val="none" w:sz="0" w:space="0" w:color="auto"/>
        <w:right w:val="none" w:sz="0" w:space="0" w:color="auto"/>
      </w:divBdr>
    </w:div>
    <w:div w:id="1086458335">
      <w:bodyDiv w:val="1"/>
      <w:marLeft w:val="0"/>
      <w:marRight w:val="0"/>
      <w:marTop w:val="0"/>
      <w:marBottom w:val="0"/>
      <w:divBdr>
        <w:top w:val="none" w:sz="0" w:space="0" w:color="auto"/>
        <w:left w:val="none" w:sz="0" w:space="0" w:color="auto"/>
        <w:bottom w:val="none" w:sz="0" w:space="0" w:color="auto"/>
        <w:right w:val="none" w:sz="0" w:space="0" w:color="auto"/>
      </w:divBdr>
    </w:div>
    <w:div w:id="1306158950">
      <w:bodyDiv w:val="1"/>
      <w:marLeft w:val="0"/>
      <w:marRight w:val="0"/>
      <w:marTop w:val="0"/>
      <w:marBottom w:val="0"/>
      <w:divBdr>
        <w:top w:val="none" w:sz="0" w:space="0" w:color="auto"/>
        <w:left w:val="none" w:sz="0" w:space="0" w:color="auto"/>
        <w:bottom w:val="none" w:sz="0" w:space="0" w:color="auto"/>
        <w:right w:val="none" w:sz="0" w:space="0" w:color="auto"/>
      </w:divBdr>
    </w:div>
    <w:div w:id="1455060302">
      <w:bodyDiv w:val="1"/>
      <w:marLeft w:val="0"/>
      <w:marRight w:val="0"/>
      <w:marTop w:val="0"/>
      <w:marBottom w:val="0"/>
      <w:divBdr>
        <w:top w:val="none" w:sz="0" w:space="0" w:color="auto"/>
        <w:left w:val="none" w:sz="0" w:space="0" w:color="auto"/>
        <w:bottom w:val="none" w:sz="0" w:space="0" w:color="auto"/>
        <w:right w:val="none" w:sz="0" w:space="0" w:color="auto"/>
      </w:divBdr>
    </w:div>
    <w:div w:id="1678341254">
      <w:bodyDiv w:val="1"/>
      <w:marLeft w:val="0"/>
      <w:marRight w:val="0"/>
      <w:marTop w:val="0"/>
      <w:marBottom w:val="0"/>
      <w:divBdr>
        <w:top w:val="none" w:sz="0" w:space="0" w:color="auto"/>
        <w:left w:val="none" w:sz="0" w:space="0" w:color="auto"/>
        <w:bottom w:val="none" w:sz="0" w:space="0" w:color="auto"/>
        <w:right w:val="none" w:sz="0" w:space="0" w:color="auto"/>
      </w:divBdr>
    </w:div>
    <w:div w:id="1688091566">
      <w:bodyDiv w:val="1"/>
      <w:marLeft w:val="0"/>
      <w:marRight w:val="0"/>
      <w:marTop w:val="0"/>
      <w:marBottom w:val="0"/>
      <w:divBdr>
        <w:top w:val="none" w:sz="0" w:space="0" w:color="auto"/>
        <w:left w:val="none" w:sz="0" w:space="0" w:color="auto"/>
        <w:bottom w:val="none" w:sz="0" w:space="0" w:color="auto"/>
        <w:right w:val="none" w:sz="0" w:space="0" w:color="auto"/>
      </w:divBdr>
      <w:divsChild>
        <w:div w:id="120652816">
          <w:marLeft w:val="0"/>
          <w:marRight w:val="0"/>
          <w:marTop w:val="0"/>
          <w:marBottom w:val="0"/>
          <w:divBdr>
            <w:top w:val="none" w:sz="0" w:space="0" w:color="auto"/>
            <w:left w:val="none" w:sz="0" w:space="0" w:color="auto"/>
            <w:bottom w:val="none" w:sz="0" w:space="0" w:color="auto"/>
            <w:right w:val="none" w:sz="0" w:space="0" w:color="auto"/>
          </w:divBdr>
        </w:div>
        <w:div w:id="470247886">
          <w:marLeft w:val="0"/>
          <w:marRight w:val="0"/>
          <w:marTop w:val="0"/>
          <w:marBottom w:val="0"/>
          <w:divBdr>
            <w:top w:val="none" w:sz="0" w:space="0" w:color="auto"/>
            <w:left w:val="none" w:sz="0" w:space="0" w:color="auto"/>
            <w:bottom w:val="none" w:sz="0" w:space="0" w:color="auto"/>
            <w:right w:val="none" w:sz="0" w:space="0" w:color="auto"/>
          </w:divBdr>
        </w:div>
        <w:div w:id="518932322">
          <w:marLeft w:val="0"/>
          <w:marRight w:val="0"/>
          <w:marTop w:val="0"/>
          <w:marBottom w:val="0"/>
          <w:divBdr>
            <w:top w:val="none" w:sz="0" w:space="0" w:color="auto"/>
            <w:left w:val="none" w:sz="0" w:space="0" w:color="auto"/>
            <w:bottom w:val="none" w:sz="0" w:space="0" w:color="auto"/>
            <w:right w:val="none" w:sz="0" w:space="0" w:color="auto"/>
          </w:divBdr>
        </w:div>
        <w:div w:id="766854685">
          <w:marLeft w:val="0"/>
          <w:marRight w:val="0"/>
          <w:marTop w:val="0"/>
          <w:marBottom w:val="0"/>
          <w:divBdr>
            <w:top w:val="none" w:sz="0" w:space="0" w:color="auto"/>
            <w:left w:val="none" w:sz="0" w:space="0" w:color="auto"/>
            <w:bottom w:val="none" w:sz="0" w:space="0" w:color="auto"/>
            <w:right w:val="none" w:sz="0" w:space="0" w:color="auto"/>
          </w:divBdr>
        </w:div>
        <w:div w:id="1397317418">
          <w:marLeft w:val="0"/>
          <w:marRight w:val="0"/>
          <w:marTop w:val="0"/>
          <w:marBottom w:val="0"/>
          <w:divBdr>
            <w:top w:val="none" w:sz="0" w:space="0" w:color="auto"/>
            <w:left w:val="none" w:sz="0" w:space="0" w:color="auto"/>
            <w:bottom w:val="none" w:sz="0" w:space="0" w:color="auto"/>
            <w:right w:val="none" w:sz="0" w:space="0" w:color="auto"/>
          </w:divBdr>
        </w:div>
        <w:div w:id="1523666271">
          <w:marLeft w:val="0"/>
          <w:marRight w:val="0"/>
          <w:marTop w:val="0"/>
          <w:marBottom w:val="0"/>
          <w:divBdr>
            <w:top w:val="none" w:sz="0" w:space="0" w:color="auto"/>
            <w:left w:val="none" w:sz="0" w:space="0" w:color="auto"/>
            <w:bottom w:val="none" w:sz="0" w:space="0" w:color="auto"/>
            <w:right w:val="none" w:sz="0" w:space="0" w:color="auto"/>
          </w:divBdr>
        </w:div>
        <w:div w:id="1685740726">
          <w:marLeft w:val="0"/>
          <w:marRight w:val="0"/>
          <w:marTop w:val="0"/>
          <w:marBottom w:val="0"/>
          <w:divBdr>
            <w:top w:val="none" w:sz="0" w:space="0" w:color="auto"/>
            <w:left w:val="none" w:sz="0" w:space="0" w:color="auto"/>
            <w:bottom w:val="none" w:sz="0" w:space="0" w:color="auto"/>
            <w:right w:val="none" w:sz="0" w:space="0" w:color="auto"/>
          </w:divBdr>
        </w:div>
        <w:div w:id="1831362984">
          <w:marLeft w:val="0"/>
          <w:marRight w:val="0"/>
          <w:marTop w:val="0"/>
          <w:marBottom w:val="0"/>
          <w:divBdr>
            <w:top w:val="none" w:sz="0" w:space="0" w:color="auto"/>
            <w:left w:val="none" w:sz="0" w:space="0" w:color="auto"/>
            <w:bottom w:val="none" w:sz="0" w:space="0" w:color="auto"/>
            <w:right w:val="none" w:sz="0" w:space="0" w:color="auto"/>
          </w:divBdr>
        </w:div>
        <w:div w:id="1940091931">
          <w:marLeft w:val="0"/>
          <w:marRight w:val="0"/>
          <w:marTop w:val="0"/>
          <w:marBottom w:val="0"/>
          <w:divBdr>
            <w:top w:val="none" w:sz="0" w:space="0" w:color="auto"/>
            <w:left w:val="none" w:sz="0" w:space="0" w:color="auto"/>
            <w:bottom w:val="none" w:sz="0" w:space="0" w:color="auto"/>
            <w:right w:val="none" w:sz="0" w:space="0" w:color="auto"/>
          </w:divBdr>
        </w:div>
        <w:div w:id="2081173214">
          <w:marLeft w:val="0"/>
          <w:marRight w:val="0"/>
          <w:marTop w:val="0"/>
          <w:marBottom w:val="0"/>
          <w:divBdr>
            <w:top w:val="none" w:sz="0" w:space="0" w:color="auto"/>
            <w:left w:val="none" w:sz="0" w:space="0" w:color="auto"/>
            <w:bottom w:val="none" w:sz="0" w:space="0" w:color="auto"/>
            <w:right w:val="none" w:sz="0" w:space="0" w:color="auto"/>
          </w:divBdr>
        </w:div>
      </w:divsChild>
    </w:div>
    <w:div w:id="185133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6A7F5-7725-4E2D-9175-0F100CCA7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697</Words>
  <Characters>3975</Characters>
  <Application>Microsoft Office Word</Application>
  <DocSecurity>0</DocSecurity>
  <Lines>33</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PRITARIMO ANYKŠČIŲ R. SVĖDASŲ JUOZO TUMO-VAIŽGANTO GIMNAZIJOS VADOVO 2015 METŲ ATASKAITAI</vt:lpstr>
      <vt:lpstr>DĖL PRITARIMO ANYKŠČIŲ R. SVĖDASŲ JUOZO TUMO-VAIŽGANTO GIMNAZIJOS VADOVO 2015 METŲ ATASKAITAI</vt:lpstr>
    </vt:vector>
  </TitlesOfParts>
  <Manager>2016-03-31</Manager>
  <Company/>
  <LinksUpToDate>false</LinksUpToDate>
  <CharactersWithSpaces>4663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PRITARIMO ANYKŠČIŲ R. SVĖDASŲ JUOZO TUMO-VAIŽGANTO GIMNAZIJOS VADOVO 2015 METŲ ATASKAITAI</dc:title>
  <dc:subject>1-TS-91</dc:subject>
  <dc:creator>ANYKŠČIŲ RAJONO SAVIVALDYBĖS TARYBA</dc:creator>
  <cp:keywords/>
  <dc:description/>
  <cp:lastModifiedBy>MS</cp:lastModifiedBy>
  <cp:revision>7</cp:revision>
  <cp:lastPrinted>2024-01-29T08:46:00Z</cp:lastPrinted>
  <dcterms:created xsi:type="dcterms:W3CDTF">2024-02-05T06:27:00Z</dcterms:created>
  <dcterms:modified xsi:type="dcterms:W3CDTF">2024-02-13T07:56:00Z</dcterms:modified>
  <cp:category>SPRENDIMAS</cp:category>
</cp:coreProperties>
</file>